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77C82" w14:textId="2D9B9C07" w:rsidR="009E4D88" w:rsidRDefault="00B500FD" w:rsidP="00B500FD">
      <w:pPr>
        <w:pStyle w:val="Heading1"/>
        <w:rPr>
          <w:rFonts w:cs="Times New Roman"/>
        </w:rPr>
      </w:pPr>
      <w:r>
        <w:rPr>
          <w:rFonts w:cs="Times New Roman"/>
          <w:u w:val="single" w:color="000000"/>
        </w:rPr>
        <w:t>8</w:t>
      </w:r>
      <w:r w:rsidR="009E4D88">
        <w:rPr>
          <w:rFonts w:cs="Times New Roman"/>
          <w:u w:val="single" w:color="000000"/>
        </w:rPr>
        <w:t>I</w:t>
      </w:r>
      <w:proofErr w:type="gramStart"/>
      <w:r w:rsidR="009E4D88">
        <w:rPr>
          <w:rFonts w:cs="Times New Roman"/>
          <w:u w:val="single" w:color="000000"/>
        </w:rPr>
        <w:t>nstructions</w:t>
      </w:r>
      <w:proofErr w:type="gramEnd"/>
      <w:r w:rsidR="009E4D88">
        <w:rPr>
          <w:rFonts w:cs="Times New Roman"/>
          <w:spacing w:val="-3"/>
          <w:u w:val="single" w:color="000000"/>
        </w:rPr>
        <w:t xml:space="preserve"> </w:t>
      </w:r>
      <w:r w:rsidR="009E4D88">
        <w:rPr>
          <w:rFonts w:cs="Times New Roman"/>
          <w:u w:val="single" w:color="000000"/>
        </w:rPr>
        <w:t>(This form</w:t>
      </w:r>
      <w:r w:rsidR="009E4D88">
        <w:rPr>
          <w:rFonts w:cs="Times New Roman"/>
          <w:spacing w:val="-2"/>
          <w:u w:val="single" w:color="000000"/>
        </w:rPr>
        <w:t xml:space="preserve"> </w:t>
      </w:r>
      <w:r w:rsidR="009E4D88">
        <w:rPr>
          <w:rFonts w:cs="Times New Roman"/>
          <w:u w:val="single" w:color="000000"/>
        </w:rPr>
        <w:t>must be</w:t>
      </w:r>
      <w:r w:rsidR="009E4D88">
        <w:rPr>
          <w:rFonts w:cs="Times New Roman"/>
          <w:spacing w:val="-3"/>
          <w:u w:val="single" w:color="000000"/>
        </w:rPr>
        <w:t xml:space="preserve"> </w:t>
      </w:r>
      <w:r w:rsidR="009E4D88">
        <w:rPr>
          <w:rFonts w:cs="Times New Roman"/>
          <w:u w:val="single" w:color="000000"/>
        </w:rPr>
        <w:t>typed).</w:t>
      </w:r>
    </w:p>
    <w:p w14:paraId="1CA0287F" w14:textId="77777777" w:rsidR="009E4D88" w:rsidRDefault="009E4D88" w:rsidP="009E4D88">
      <w:pPr>
        <w:pStyle w:val="BodyText"/>
        <w:numPr>
          <w:ilvl w:val="0"/>
          <w:numId w:val="1"/>
        </w:numPr>
        <w:tabs>
          <w:tab w:val="left" w:pos="338"/>
          <w:tab w:val="left" w:pos="10800"/>
        </w:tabs>
        <w:spacing w:before="58"/>
        <w:ind w:left="-720" w:right="280" w:hanging="180"/>
        <w:rPr>
          <w:rFonts w:cs="Times New Roman"/>
        </w:rPr>
      </w:pPr>
      <w:r>
        <w:rPr>
          <w:rFonts w:cs="Times New Roman"/>
          <w:spacing w:val="-3"/>
        </w:rPr>
        <w:t>This</w:t>
      </w:r>
      <w:r>
        <w:rPr>
          <w:rFonts w:cs="Times New Roman"/>
          <w:spacing w:val="-2"/>
        </w:rPr>
        <w:t xml:space="preserve"> </w:t>
      </w:r>
      <w:r>
        <w:rPr>
          <w:rFonts w:cs="Times New Roman"/>
          <w:spacing w:val="-3"/>
        </w:rPr>
        <w:t>form</w:t>
      </w:r>
      <w:r>
        <w:rPr>
          <w:rFonts w:cs="Times New Roman"/>
          <w:spacing w:val="-2"/>
        </w:rPr>
        <w:t xml:space="preserve"> </w:t>
      </w:r>
      <w:r>
        <w:rPr>
          <w:rFonts w:cs="Times New Roman"/>
        </w:rPr>
        <w:t>must</w:t>
      </w:r>
      <w:r>
        <w:rPr>
          <w:rFonts w:cs="Times New Roman"/>
          <w:spacing w:val="1"/>
        </w:rPr>
        <w:t xml:space="preserve"> </w:t>
      </w:r>
      <w:r>
        <w:rPr>
          <w:rFonts w:cs="Times New Roman"/>
        </w:rPr>
        <w:t>accompany</w:t>
      </w:r>
      <w:r>
        <w:rPr>
          <w:rFonts w:cs="Times New Roman"/>
          <w:spacing w:val="-3"/>
        </w:rPr>
        <w:t xml:space="preserve"> </w:t>
      </w:r>
      <w:r>
        <w:rPr>
          <w:rFonts w:cs="Times New Roman"/>
          <w:spacing w:val="-2"/>
        </w:rPr>
        <w:t xml:space="preserve">NAO </w:t>
      </w:r>
      <w:r>
        <w:rPr>
          <w:rFonts w:cs="Times New Roman"/>
          <w:spacing w:val="-1"/>
        </w:rPr>
        <w:t>207-12,</w:t>
      </w:r>
      <w:r>
        <w:rPr>
          <w:rFonts w:cs="Times New Roman"/>
        </w:rPr>
        <w:t xml:space="preserve"> Appendix</w:t>
      </w:r>
      <w:r>
        <w:rPr>
          <w:rFonts w:cs="Times New Roman"/>
          <w:spacing w:val="-3"/>
        </w:rPr>
        <w:t xml:space="preserve"> </w:t>
      </w:r>
      <w:r>
        <w:rPr>
          <w:rFonts w:cs="Times New Roman"/>
        </w:rPr>
        <w:t>B,</w:t>
      </w:r>
      <w:r>
        <w:rPr>
          <w:rFonts w:cs="Times New Roman"/>
          <w:spacing w:val="-3"/>
        </w:rPr>
        <w:t xml:space="preserve"> </w:t>
      </w:r>
      <w:r>
        <w:rPr>
          <w:rFonts w:cs="Times New Roman"/>
        </w:rPr>
        <w:t>“Certification of Conditions</w:t>
      </w:r>
      <w:r>
        <w:rPr>
          <w:rFonts w:cs="Times New Roman"/>
          <w:spacing w:val="-3"/>
        </w:rPr>
        <w:t xml:space="preserve"> </w:t>
      </w:r>
      <w:r>
        <w:rPr>
          <w:rFonts w:cs="Times New Roman"/>
        </w:rPr>
        <w:t>and</w:t>
      </w:r>
      <w:r>
        <w:rPr>
          <w:rFonts w:cs="Times New Roman"/>
          <w:spacing w:val="-2"/>
        </w:rPr>
        <w:t xml:space="preserve"> </w:t>
      </w:r>
      <w:r>
        <w:rPr>
          <w:rFonts w:cs="Times New Roman"/>
        </w:rPr>
        <w:t>Responsibilities</w:t>
      </w:r>
      <w:r>
        <w:rPr>
          <w:rFonts w:cs="Times New Roman"/>
          <w:spacing w:val="-1"/>
        </w:rPr>
        <w:t xml:space="preserve"> </w:t>
      </w:r>
      <w:r>
        <w:rPr>
          <w:rFonts w:cs="Times New Roman"/>
        </w:rPr>
        <w:t>for</w:t>
      </w:r>
      <w:r>
        <w:rPr>
          <w:rFonts w:cs="Times New Roman"/>
          <w:spacing w:val="30"/>
        </w:rPr>
        <w:t xml:space="preserve"> </w:t>
      </w:r>
      <w:r>
        <w:rPr>
          <w:rFonts w:cs="Times New Roman"/>
        </w:rPr>
        <w:t>Departmental Sponsors of</w:t>
      </w:r>
      <w:r>
        <w:rPr>
          <w:rFonts w:cs="Times New Roman"/>
          <w:spacing w:val="-2"/>
        </w:rPr>
        <w:t xml:space="preserve"> </w:t>
      </w:r>
      <w:r>
        <w:rPr>
          <w:rFonts w:cs="Times New Roman"/>
        </w:rPr>
        <w:t>Foreign National Guests”</w:t>
      </w:r>
      <w:r>
        <w:rPr>
          <w:rFonts w:cs="Times New Roman"/>
          <w:spacing w:val="-2"/>
        </w:rPr>
        <w:t xml:space="preserve"> </w:t>
      </w:r>
      <w:r>
        <w:rPr>
          <w:rFonts w:cs="Times New Roman"/>
        </w:rPr>
        <w:t xml:space="preserve">(same as </w:t>
      </w:r>
      <w:r>
        <w:rPr>
          <w:rFonts w:cs="Times New Roman"/>
          <w:spacing w:val="-1"/>
        </w:rPr>
        <w:t>DAO</w:t>
      </w:r>
      <w:r>
        <w:rPr>
          <w:rFonts w:cs="Times New Roman"/>
          <w:spacing w:val="-2"/>
        </w:rPr>
        <w:t xml:space="preserve"> </w:t>
      </w:r>
      <w:r>
        <w:rPr>
          <w:rFonts w:cs="Times New Roman"/>
          <w:spacing w:val="-1"/>
        </w:rPr>
        <w:t>207-12,</w:t>
      </w:r>
      <w:r>
        <w:rPr>
          <w:rFonts w:cs="Times New Roman"/>
        </w:rPr>
        <w:t xml:space="preserve"> Attachment 2)</w:t>
      </w:r>
    </w:p>
    <w:p w14:paraId="473E5C7D" w14:textId="77777777" w:rsidR="009E4D88" w:rsidRDefault="009E4D88" w:rsidP="009E4D88">
      <w:pPr>
        <w:pStyle w:val="BodyText"/>
        <w:numPr>
          <w:ilvl w:val="0"/>
          <w:numId w:val="1"/>
        </w:numPr>
        <w:tabs>
          <w:tab w:val="left" w:pos="338"/>
          <w:tab w:val="left" w:pos="10800"/>
        </w:tabs>
        <w:spacing w:before="5" w:line="252" w:lineRule="exact"/>
        <w:ind w:left="-720" w:right="280" w:hanging="180"/>
        <w:rPr>
          <w:rFonts w:cs="Times New Roman"/>
        </w:rPr>
      </w:pPr>
      <w:r>
        <w:rPr>
          <w:rFonts w:cs="Times New Roman"/>
          <w:b/>
          <w:spacing w:val="-1"/>
          <w:u w:val="thick" w:color="000000"/>
        </w:rPr>
        <w:t>Part</w:t>
      </w:r>
      <w:r>
        <w:rPr>
          <w:rFonts w:cs="Times New Roman"/>
          <w:b/>
          <w:spacing w:val="1"/>
          <w:u w:val="thick" w:color="000000"/>
        </w:rPr>
        <w:t xml:space="preserve"> </w:t>
      </w:r>
      <w:r>
        <w:rPr>
          <w:rFonts w:cs="Times New Roman"/>
          <w:b/>
          <w:u w:val="thick" w:color="000000"/>
        </w:rPr>
        <w:t>A</w:t>
      </w:r>
      <w:r>
        <w:rPr>
          <w:rFonts w:cs="Times New Roman"/>
          <w:b/>
          <w:spacing w:val="-2"/>
          <w:u w:val="thick" w:color="000000"/>
        </w:rPr>
        <w:t xml:space="preserve"> </w:t>
      </w:r>
      <w:r>
        <w:rPr>
          <w:rFonts w:cs="Times New Roman"/>
          <w:b/>
          <w:spacing w:val="-1"/>
          <w:u w:val="thick" w:color="000000"/>
        </w:rPr>
        <w:t>and</w:t>
      </w:r>
      <w:r>
        <w:rPr>
          <w:rFonts w:cs="Times New Roman"/>
          <w:b/>
          <w:u w:val="thick" w:color="000000"/>
        </w:rPr>
        <w:t xml:space="preserve"> C</w:t>
      </w:r>
      <w:r>
        <w:rPr>
          <w:rFonts w:cs="Times New Roman"/>
          <w:b/>
          <w:spacing w:val="-1"/>
          <w:u w:val="thick" w:color="000000"/>
        </w:rPr>
        <w:t xml:space="preserve"> </w:t>
      </w:r>
      <w:r>
        <w:rPr>
          <w:rFonts w:cs="Times New Roman"/>
        </w:rPr>
        <w:t>must</w:t>
      </w:r>
      <w:r>
        <w:rPr>
          <w:rFonts w:cs="Times New Roman"/>
          <w:spacing w:val="1"/>
        </w:rPr>
        <w:t xml:space="preserve"> </w:t>
      </w:r>
      <w:r>
        <w:rPr>
          <w:rFonts w:cs="Times New Roman"/>
        </w:rPr>
        <w:t>be completed</w:t>
      </w:r>
      <w:r>
        <w:rPr>
          <w:rFonts w:cs="Times New Roman"/>
          <w:spacing w:val="-1"/>
        </w:rPr>
        <w:t xml:space="preserve"> </w:t>
      </w:r>
      <w:r>
        <w:rPr>
          <w:rFonts w:cs="Times New Roman"/>
        </w:rPr>
        <w:t xml:space="preserve">for </w:t>
      </w:r>
      <w:r>
        <w:rPr>
          <w:rFonts w:cs="Times New Roman"/>
          <w:b/>
        </w:rPr>
        <w:t>all</w:t>
      </w:r>
      <w:r>
        <w:rPr>
          <w:rFonts w:cs="Times New Roman"/>
          <w:b/>
          <w:spacing w:val="-2"/>
        </w:rPr>
        <w:t xml:space="preserve"> </w:t>
      </w:r>
      <w:r>
        <w:rPr>
          <w:rFonts w:cs="Times New Roman"/>
          <w:b/>
        </w:rPr>
        <w:t>requests</w:t>
      </w:r>
      <w:r>
        <w:rPr>
          <w:rFonts w:cs="Times New Roman"/>
        </w:rPr>
        <w:t>.</w:t>
      </w:r>
      <w:r>
        <w:rPr>
          <w:rFonts w:cs="Times New Roman"/>
          <w:spacing w:val="39"/>
        </w:rPr>
        <w:t xml:space="preserve"> </w:t>
      </w:r>
      <w:r>
        <w:rPr>
          <w:rFonts w:cs="Times New Roman"/>
          <w:b/>
          <w:spacing w:val="-1"/>
          <w:u w:val="thick" w:color="000000"/>
        </w:rPr>
        <w:t>Part</w:t>
      </w:r>
      <w:r>
        <w:rPr>
          <w:rFonts w:cs="Times New Roman"/>
          <w:b/>
          <w:spacing w:val="-2"/>
          <w:u w:val="thick" w:color="000000"/>
        </w:rPr>
        <w:t xml:space="preserve"> </w:t>
      </w:r>
      <w:r>
        <w:rPr>
          <w:rFonts w:cs="Times New Roman"/>
          <w:b/>
          <w:u w:val="thick" w:color="000000"/>
        </w:rPr>
        <w:t>B</w:t>
      </w:r>
      <w:r>
        <w:rPr>
          <w:rFonts w:cs="Times New Roman"/>
          <w:b/>
          <w:spacing w:val="1"/>
          <w:u w:val="thick" w:color="000000"/>
        </w:rPr>
        <w:t xml:space="preserve"> </w:t>
      </w:r>
      <w:r>
        <w:rPr>
          <w:rFonts w:cs="Times New Roman"/>
        </w:rPr>
        <w:t>needs</w:t>
      </w:r>
      <w:r>
        <w:rPr>
          <w:rFonts w:cs="Times New Roman"/>
          <w:spacing w:val="-2"/>
        </w:rPr>
        <w:t xml:space="preserve"> </w:t>
      </w:r>
      <w:r>
        <w:rPr>
          <w:rFonts w:cs="Times New Roman"/>
        </w:rPr>
        <w:t>to be completed</w:t>
      </w:r>
      <w:r>
        <w:rPr>
          <w:rFonts w:cs="Times New Roman"/>
          <w:spacing w:val="-1"/>
        </w:rPr>
        <w:t xml:space="preserve"> </w:t>
      </w:r>
      <w:r>
        <w:rPr>
          <w:rFonts w:cs="Times New Roman"/>
          <w:i/>
        </w:rPr>
        <w:t>only</w:t>
      </w:r>
      <w:r>
        <w:rPr>
          <w:rFonts w:cs="Times New Roman"/>
          <w:i/>
          <w:spacing w:val="-3"/>
        </w:rPr>
        <w:t xml:space="preserve"> </w:t>
      </w:r>
      <w:r>
        <w:rPr>
          <w:rFonts w:cs="Times New Roman"/>
        </w:rPr>
        <w:t>if</w:t>
      </w:r>
      <w:r>
        <w:rPr>
          <w:rFonts w:cs="Times New Roman"/>
          <w:spacing w:val="-2"/>
        </w:rPr>
        <w:t xml:space="preserve"> the</w:t>
      </w:r>
      <w:r>
        <w:rPr>
          <w:rFonts w:cs="Times New Roman"/>
        </w:rPr>
        <w:t xml:space="preserve"> </w:t>
      </w:r>
      <w:r>
        <w:rPr>
          <w:rFonts w:cs="Times New Roman"/>
          <w:spacing w:val="-2"/>
        </w:rPr>
        <w:t>LO/SO</w:t>
      </w:r>
      <w:r>
        <w:rPr>
          <w:rFonts w:cs="Times New Roman"/>
          <w:spacing w:val="-1"/>
        </w:rPr>
        <w:t xml:space="preserve"> </w:t>
      </w:r>
      <w:r>
        <w:rPr>
          <w:rFonts w:cs="Times New Roman"/>
          <w:spacing w:val="-2"/>
        </w:rPr>
        <w:t>has</w:t>
      </w:r>
      <w:r>
        <w:rPr>
          <w:rFonts w:cs="Times New Roman"/>
        </w:rPr>
        <w:t xml:space="preserve"> </w:t>
      </w:r>
      <w:r>
        <w:rPr>
          <w:rFonts w:cs="Times New Roman"/>
          <w:spacing w:val="-2"/>
        </w:rPr>
        <w:t xml:space="preserve">not </w:t>
      </w:r>
      <w:r>
        <w:rPr>
          <w:rFonts w:cs="Times New Roman"/>
        </w:rPr>
        <w:t>completed</w:t>
      </w:r>
      <w:r>
        <w:rPr>
          <w:rFonts w:cs="Times New Roman"/>
          <w:spacing w:val="23"/>
        </w:rPr>
        <w:t xml:space="preserve"> </w:t>
      </w:r>
      <w:r>
        <w:rPr>
          <w:rFonts w:cs="Times New Roman"/>
        </w:rPr>
        <w:t>controlled</w:t>
      </w:r>
      <w:r>
        <w:rPr>
          <w:rFonts w:cs="Times New Roman"/>
          <w:spacing w:val="-3"/>
        </w:rPr>
        <w:t xml:space="preserve"> </w:t>
      </w:r>
      <w:r>
        <w:rPr>
          <w:rFonts w:cs="Times New Roman"/>
          <w:spacing w:val="-1"/>
        </w:rPr>
        <w:t>technology</w:t>
      </w:r>
      <w:r>
        <w:rPr>
          <w:rFonts w:cs="Times New Roman"/>
          <w:spacing w:val="-3"/>
        </w:rPr>
        <w:t xml:space="preserve"> </w:t>
      </w:r>
      <w:r>
        <w:rPr>
          <w:rFonts w:cs="Times New Roman"/>
          <w:spacing w:val="-2"/>
        </w:rPr>
        <w:t xml:space="preserve">(CT) </w:t>
      </w:r>
      <w:r>
        <w:rPr>
          <w:rFonts w:cs="Times New Roman"/>
          <w:spacing w:val="-1"/>
        </w:rPr>
        <w:t>assessments</w:t>
      </w:r>
      <w:r>
        <w:rPr>
          <w:rFonts w:cs="Times New Roman"/>
        </w:rPr>
        <w:t xml:space="preserve"> at</w:t>
      </w:r>
      <w:r>
        <w:rPr>
          <w:rFonts w:cs="Times New Roman"/>
          <w:spacing w:val="1"/>
        </w:rPr>
        <w:t xml:space="preserve"> </w:t>
      </w:r>
      <w:r>
        <w:rPr>
          <w:rFonts w:cs="Times New Roman"/>
          <w:spacing w:val="1"/>
          <w:u w:val="single" w:color="000000"/>
        </w:rPr>
        <w:t>all</w:t>
      </w:r>
      <w:r>
        <w:rPr>
          <w:rFonts w:cs="Times New Roman"/>
          <w:spacing w:val="-3"/>
          <w:u w:val="single" w:color="000000"/>
        </w:rPr>
        <w:t xml:space="preserve"> </w:t>
      </w:r>
      <w:r>
        <w:rPr>
          <w:rFonts w:cs="Times New Roman"/>
          <w:u w:val="single" w:color="000000"/>
        </w:rPr>
        <w:t>facilities</w:t>
      </w:r>
      <w:r>
        <w:rPr>
          <w:rFonts w:cs="Times New Roman"/>
        </w:rPr>
        <w:t>. (Only</w:t>
      </w:r>
      <w:r>
        <w:rPr>
          <w:rFonts w:cs="Times New Roman"/>
          <w:spacing w:val="-4"/>
        </w:rPr>
        <w:t xml:space="preserve"> </w:t>
      </w:r>
      <w:r>
        <w:rPr>
          <w:rFonts w:cs="Times New Roman"/>
        </w:rPr>
        <w:t>the CTC</w:t>
      </w:r>
      <w:r>
        <w:rPr>
          <w:rFonts w:cs="Times New Roman"/>
          <w:spacing w:val="-4"/>
        </w:rPr>
        <w:t xml:space="preserve"> </w:t>
      </w:r>
      <w:r>
        <w:rPr>
          <w:rFonts w:cs="Times New Roman"/>
        </w:rPr>
        <w:t>completes</w:t>
      </w:r>
      <w:r>
        <w:rPr>
          <w:rFonts w:cs="Times New Roman"/>
          <w:spacing w:val="-2"/>
        </w:rPr>
        <w:t xml:space="preserve"> </w:t>
      </w:r>
      <w:r>
        <w:rPr>
          <w:rFonts w:cs="Times New Roman"/>
        </w:rPr>
        <w:t>Part</w:t>
      </w:r>
      <w:r>
        <w:rPr>
          <w:rFonts w:cs="Times New Roman"/>
          <w:spacing w:val="1"/>
        </w:rPr>
        <w:t xml:space="preserve"> </w:t>
      </w:r>
      <w:r>
        <w:rPr>
          <w:rFonts w:cs="Times New Roman"/>
        </w:rPr>
        <w:t>B,</w:t>
      </w:r>
      <w:r>
        <w:rPr>
          <w:rFonts w:cs="Times New Roman"/>
          <w:spacing w:val="-3"/>
        </w:rPr>
        <w:t xml:space="preserve"> </w:t>
      </w:r>
      <w:r>
        <w:rPr>
          <w:rFonts w:cs="Times New Roman"/>
        </w:rPr>
        <w:t>if</w:t>
      </w:r>
      <w:r>
        <w:rPr>
          <w:rFonts w:cs="Times New Roman"/>
          <w:spacing w:val="-2"/>
        </w:rPr>
        <w:t xml:space="preserve"> </w:t>
      </w:r>
      <w:r>
        <w:rPr>
          <w:rFonts w:cs="Times New Roman"/>
        </w:rPr>
        <w:t>necessary)</w:t>
      </w:r>
    </w:p>
    <w:p w14:paraId="3E6F04C5" w14:textId="77777777" w:rsidR="009E4D88" w:rsidRDefault="009E4D88" w:rsidP="009E4D88">
      <w:pPr>
        <w:pStyle w:val="BodyText"/>
        <w:numPr>
          <w:ilvl w:val="0"/>
          <w:numId w:val="1"/>
        </w:numPr>
        <w:tabs>
          <w:tab w:val="left" w:pos="338"/>
          <w:tab w:val="left" w:pos="10800"/>
        </w:tabs>
        <w:spacing w:before="38"/>
        <w:ind w:left="-720" w:right="280" w:hanging="180"/>
        <w:rPr>
          <w:rFonts w:cs="Times New Roman"/>
        </w:rPr>
      </w:pPr>
      <w:r>
        <w:rPr>
          <w:rFonts w:cs="Times New Roman"/>
        </w:rPr>
        <w:t>If the foreign national</w:t>
      </w:r>
      <w:r>
        <w:rPr>
          <w:rFonts w:cs="Times New Roman"/>
          <w:spacing w:val="-2"/>
        </w:rPr>
        <w:t xml:space="preserve"> </w:t>
      </w:r>
      <w:r>
        <w:rPr>
          <w:rFonts w:cs="Times New Roman"/>
        </w:rPr>
        <w:t>will</w:t>
      </w:r>
      <w:r>
        <w:rPr>
          <w:rFonts w:cs="Times New Roman"/>
          <w:spacing w:val="1"/>
        </w:rPr>
        <w:t xml:space="preserve"> </w:t>
      </w:r>
      <w:r>
        <w:rPr>
          <w:rFonts w:cs="Times New Roman"/>
        </w:rPr>
        <w:t xml:space="preserve">access a </w:t>
      </w:r>
      <w:r>
        <w:rPr>
          <w:rFonts w:cs="Times New Roman"/>
          <w:spacing w:val="-1"/>
        </w:rPr>
        <w:t>NOAA</w:t>
      </w:r>
      <w:r>
        <w:rPr>
          <w:rFonts w:cs="Times New Roman"/>
          <w:spacing w:val="-2"/>
        </w:rPr>
        <w:t xml:space="preserve"> vessel,</w:t>
      </w:r>
      <w:r>
        <w:rPr>
          <w:rFonts w:cs="Times New Roman"/>
          <w:spacing w:val="-3"/>
        </w:rPr>
        <w:t xml:space="preserve"> </w:t>
      </w:r>
      <w:r>
        <w:rPr>
          <w:rFonts w:cs="Times New Roman"/>
          <w:spacing w:val="-2"/>
        </w:rPr>
        <w:t>the</w:t>
      </w:r>
      <w:r>
        <w:rPr>
          <w:rFonts w:cs="Times New Roman"/>
        </w:rPr>
        <w:t xml:space="preserve"> Marine Operations Center</w:t>
      </w:r>
      <w:r>
        <w:rPr>
          <w:rFonts w:cs="Times New Roman"/>
          <w:spacing w:val="-2"/>
        </w:rPr>
        <w:t xml:space="preserve"> </w:t>
      </w:r>
      <w:r>
        <w:rPr>
          <w:rFonts w:cs="Times New Roman"/>
        </w:rPr>
        <w:t>(MOC),</w:t>
      </w:r>
      <w:r>
        <w:rPr>
          <w:rFonts w:cs="Times New Roman"/>
          <w:spacing w:val="-3"/>
        </w:rPr>
        <w:t xml:space="preserve"> </w:t>
      </w:r>
      <w:r>
        <w:rPr>
          <w:rFonts w:cs="Times New Roman"/>
        </w:rPr>
        <w:t xml:space="preserve">a </w:t>
      </w:r>
      <w:r>
        <w:rPr>
          <w:rFonts w:cs="Times New Roman"/>
          <w:spacing w:val="-2"/>
        </w:rPr>
        <w:t xml:space="preserve">NOAA </w:t>
      </w:r>
      <w:r>
        <w:rPr>
          <w:rFonts w:cs="Times New Roman"/>
          <w:spacing w:val="-1"/>
        </w:rPr>
        <w:t>aircraft,</w:t>
      </w:r>
      <w:r>
        <w:rPr>
          <w:rFonts w:cs="Times New Roman"/>
          <w:spacing w:val="-5"/>
        </w:rPr>
        <w:t xml:space="preserve"> </w:t>
      </w:r>
      <w:r>
        <w:rPr>
          <w:rFonts w:cs="Times New Roman"/>
        </w:rPr>
        <w:t xml:space="preserve">or </w:t>
      </w:r>
      <w:r>
        <w:rPr>
          <w:rFonts w:cs="Times New Roman"/>
          <w:spacing w:val="-3"/>
        </w:rPr>
        <w:t>the</w:t>
      </w:r>
      <w:r>
        <w:rPr>
          <w:rFonts w:cs="Times New Roman"/>
          <w:spacing w:val="20"/>
        </w:rPr>
        <w:t xml:space="preserve"> </w:t>
      </w:r>
      <w:r>
        <w:rPr>
          <w:rFonts w:cs="Times New Roman"/>
        </w:rPr>
        <w:t>Aircraft</w:t>
      </w:r>
      <w:r>
        <w:rPr>
          <w:rFonts w:cs="Times New Roman"/>
          <w:spacing w:val="1"/>
        </w:rPr>
        <w:t xml:space="preserve"> </w:t>
      </w:r>
      <w:r>
        <w:rPr>
          <w:rFonts w:cs="Times New Roman"/>
        </w:rPr>
        <w:t>Operations Center</w:t>
      </w:r>
      <w:r>
        <w:rPr>
          <w:rFonts w:cs="Times New Roman"/>
          <w:spacing w:val="-4"/>
        </w:rPr>
        <w:t xml:space="preserve"> </w:t>
      </w:r>
      <w:r>
        <w:rPr>
          <w:rFonts w:cs="Times New Roman"/>
        </w:rPr>
        <w:t>(AOC), the DSN</w:t>
      </w:r>
      <w:r>
        <w:rPr>
          <w:rFonts w:cs="Times New Roman"/>
          <w:spacing w:val="-1"/>
        </w:rPr>
        <w:t xml:space="preserve"> </w:t>
      </w:r>
      <w:r>
        <w:rPr>
          <w:rFonts w:cs="Times New Roman"/>
        </w:rPr>
        <w:t>must</w:t>
      </w:r>
      <w:r>
        <w:rPr>
          <w:rFonts w:cs="Times New Roman"/>
          <w:spacing w:val="1"/>
        </w:rPr>
        <w:t xml:space="preserve"> </w:t>
      </w:r>
      <w:r>
        <w:rPr>
          <w:rFonts w:cs="Times New Roman"/>
        </w:rPr>
        <w:t>contact</w:t>
      </w:r>
      <w:r>
        <w:rPr>
          <w:rFonts w:cs="Times New Roman"/>
          <w:spacing w:val="-2"/>
        </w:rPr>
        <w:t xml:space="preserve"> </w:t>
      </w:r>
      <w:r>
        <w:rPr>
          <w:rFonts w:cs="Times New Roman"/>
        </w:rPr>
        <w:t>the</w:t>
      </w:r>
      <w:r>
        <w:rPr>
          <w:rFonts w:cs="Times New Roman"/>
          <w:spacing w:val="-3"/>
        </w:rPr>
        <w:t xml:space="preserve"> </w:t>
      </w:r>
      <w:r>
        <w:rPr>
          <w:rFonts w:cs="Times New Roman"/>
        </w:rPr>
        <w:t>MOC</w:t>
      </w:r>
      <w:r>
        <w:rPr>
          <w:rFonts w:cs="Times New Roman"/>
          <w:spacing w:val="-1"/>
        </w:rPr>
        <w:t xml:space="preserve"> </w:t>
      </w:r>
      <w:r>
        <w:rPr>
          <w:rFonts w:cs="Times New Roman"/>
        </w:rPr>
        <w:t>or</w:t>
      </w:r>
      <w:r>
        <w:rPr>
          <w:rFonts w:cs="Times New Roman"/>
          <w:spacing w:val="-2"/>
        </w:rPr>
        <w:t xml:space="preserve"> </w:t>
      </w:r>
      <w:r>
        <w:rPr>
          <w:rFonts w:cs="Times New Roman"/>
        </w:rPr>
        <w:t xml:space="preserve">the </w:t>
      </w:r>
      <w:r>
        <w:rPr>
          <w:rFonts w:cs="Times New Roman"/>
          <w:spacing w:val="-2"/>
        </w:rPr>
        <w:t>AOC for</w:t>
      </w:r>
      <w:r>
        <w:rPr>
          <w:rFonts w:cs="Times New Roman"/>
          <w:spacing w:val="1"/>
        </w:rPr>
        <w:t xml:space="preserve"> </w:t>
      </w:r>
      <w:r>
        <w:rPr>
          <w:rFonts w:cs="Times New Roman"/>
        </w:rPr>
        <w:t>reporting</w:t>
      </w:r>
      <w:r>
        <w:rPr>
          <w:rFonts w:cs="Times New Roman"/>
          <w:spacing w:val="-3"/>
        </w:rPr>
        <w:t xml:space="preserve"> </w:t>
      </w:r>
      <w:r>
        <w:rPr>
          <w:rFonts w:cs="Times New Roman"/>
        </w:rPr>
        <w:t>requirements.</w:t>
      </w:r>
    </w:p>
    <w:p w14:paraId="4416DFD8" w14:textId="77777777" w:rsidR="009E4D88" w:rsidRDefault="009E4D88" w:rsidP="009E4D88">
      <w:pPr>
        <w:pStyle w:val="BodyText"/>
        <w:numPr>
          <w:ilvl w:val="0"/>
          <w:numId w:val="1"/>
        </w:numPr>
        <w:tabs>
          <w:tab w:val="left" w:pos="317"/>
          <w:tab w:val="left" w:pos="10800"/>
        </w:tabs>
        <w:spacing w:before="42"/>
        <w:ind w:left="-720" w:hanging="180"/>
        <w:rPr>
          <w:rFonts w:cs="Times New Roman"/>
        </w:rPr>
      </w:pPr>
      <w:r>
        <w:rPr>
          <w:rFonts w:cs="Times New Roman"/>
        </w:rPr>
        <w:t xml:space="preserve">The </w:t>
      </w:r>
      <w:r>
        <w:rPr>
          <w:rFonts w:cs="Times New Roman"/>
          <w:spacing w:val="-2"/>
        </w:rPr>
        <w:t xml:space="preserve">DSN sends </w:t>
      </w:r>
      <w:r>
        <w:rPr>
          <w:rFonts w:cs="Times New Roman"/>
        </w:rPr>
        <w:t>these forms directly</w:t>
      </w:r>
      <w:r>
        <w:rPr>
          <w:rFonts w:cs="Times New Roman"/>
          <w:spacing w:val="-3"/>
        </w:rPr>
        <w:t xml:space="preserve"> </w:t>
      </w:r>
      <w:r>
        <w:rPr>
          <w:rFonts w:cs="Times New Roman"/>
        </w:rPr>
        <w:t xml:space="preserve">to the </w:t>
      </w:r>
      <w:r>
        <w:rPr>
          <w:rFonts w:cs="Times New Roman"/>
          <w:spacing w:val="-1"/>
        </w:rPr>
        <w:t xml:space="preserve">LO/SO </w:t>
      </w:r>
      <w:r>
        <w:rPr>
          <w:rFonts w:cs="Times New Roman"/>
        </w:rPr>
        <w:t>Controlled</w:t>
      </w:r>
      <w:r>
        <w:rPr>
          <w:rFonts w:cs="Times New Roman"/>
          <w:spacing w:val="-3"/>
        </w:rPr>
        <w:t xml:space="preserve"> </w:t>
      </w:r>
      <w:r>
        <w:rPr>
          <w:rFonts w:cs="Times New Roman"/>
        </w:rPr>
        <w:t>Technology</w:t>
      </w:r>
      <w:r>
        <w:rPr>
          <w:rFonts w:cs="Times New Roman"/>
          <w:spacing w:val="-3"/>
        </w:rPr>
        <w:t xml:space="preserve"> </w:t>
      </w:r>
      <w:r>
        <w:rPr>
          <w:rFonts w:cs="Times New Roman"/>
        </w:rPr>
        <w:t>Coordinator</w:t>
      </w:r>
      <w:r>
        <w:rPr>
          <w:rFonts w:cs="Times New Roman"/>
          <w:spacing w:val="-2"/>
        </w:rPr>
        <w:t xml:space="preserve"> </w:t>
      </w:r>
      <w:r>
        <w:rPr>
          <w:rFonts w:cs="Times New Roman"/>
        </w:rPr>
        <w:t>(CTC) or Designated Official.</w:t>
      </w:r>
    </w:p>
    <w:p w14:paraId="3C9638FC" w14:textId="77777777" w:rsidR="009E4D88" w:rsidRDefault="009E4D88" w:rsidP="009E4D88">
      <w:pPr>
        <w:spacing w:before="15"/>
        <w:ind w:left="-900"/>
        <w:rPr>
          <w:sz w:val="18"/>
          <w:szCs w:val="18"/>
        </w:rPr>
      </w:pPr>
      <w:r>
        <w:rPr>
          <w:sz w:val="18"/>
          <w:szCs w:val="18"/>
        </w:rPr>
        <w:t>………………………………………………………………………………………………………………………</w:t>
      </w:r>
    </w:p>
    <w:p w14:paraId="6A14FB61" w14:textId="77777777" w:rsidR="009E4D88" w:rsidRDefault="009E4D88" w:rsidP="009E4D88">
      <w:pPr>
        <w:ind w:left="-900"/>
        <w:rPr>
          <w:sz w:val="18"/>
          <w:szCs w:val="18"/>
        </w:rPr>
      </w:pPr>
      <w:r>
        <w:rPr>
          <w:b/>
          <w:sz w:val="18"/>
          <w:szCs w:val="18"/>
          <w:u w:val="single"/>
        </w:rPr>
        <w:t>Part A.</w:t>
      </w:r>
      <w:r>
        <w:rPr>
          <w:sz w:val="18"/>
          <w:szCs w:val="18"/>
        </w:rPr>
        <w:t xml:space="preserve"> (Please complete Questions 1-6)</w:t>
      </w:r>
    </w:p>
    <w:p w14:paraId="41FC9E4A" w14:textId="22B606E0" w:rsidR="009E4D88" w:rsidRDefault="009E4D88" w:rsidP="009E4D88">
      <w:pPr>
        <w:ind w:left="-900"/>
        <w:rPr>
          <w:sz w:val="18"/>
          <w:szCs w:val="18"/>
        </w:rPr>
      </w:pPr>
      <w:r>
        <w:rPr>
          <w:sz w:val="18"/>
          <w:szCs w:val="18"/>
        </w:rPr>
        <w:t>1</w:t>
      </w:r>
      <w:r>
        <w:rPr>
          <w:b/>
          <w:sz w:val="18"/>
          <w:szCs w:val="18"/>
        </w:rPr>
        <w:t xml:space="preserve">. </w:t>
      </w:r>
      <w:r>
        <w:rPr>
          <w:b/>
          <w:sz w:val="18"/>
          <w:szCs w:val="18"/>
          <w:u w:val="single"/>
        </w:rPr>
        <w:t>Is this a RENEWAL?</w:t>
      </w:r>
      <w:r>
        <w:rPr>
          <w:sz w:val="18"/>
          <w:szCs w:val="18"/>
        </w:rPr>
        <w:t xml:space="preserve">    Yes </w:t>
      </w:r>
      <w:sdt>
        <w:sdtPr>
          <w:rPr>
            <w:rFonts w:ascii="MS Mincho" w:eastAsia="MS Mincho" w:hAnsi="MS Mincho" w:cs="MS Mincho" w:hint="eastAsia"/>
            <w:sz w:val="18"/>
            <w:szCs w:val="18"/>
          </w:rPr>
          <w:id w:val="205154830"/>
          <w14:checkbox>
            <w14:checked w14:val="0"/>
            <w14:checkedState w14:val="2612" w14:font="ＭＳ ゴシック"/>
            <w14:uncheckedState w14:val="2610" w14:font="ＭＳ ゴシック"/>
          </w14:checkbox>
        </w:sdtPr>
        <w:sdtEndPr/>
        <w:sdtContent>
          <w:r>
            <w:rPr>
              <w:rFonts w:ascii="MS Gothic" w:eastAsia="MS Gothic" w:hAnsi="MS Mincho" w:cs="MS Mincho" w:hint="eastAsia"/>
              <w:sz w:val="18"/>
              <w:szCs w:val="18"/>
            </w:rPr>
            <w:t>☐</w:t>
          </w:r>
        </w:sdtContent>
      </w:sdt>
      <w:proofErr w:type="gramStart"/>
      <w:r w:rsidR="00D548F6">
        <w:rPr>
          <w:sz w:val="18"/>
          <w:szCs w:val="18"/>
        </w:rPr>
        <w:t xml:space="preserve"> </w:t>
      </w:r>
      <w:r>
        <w:rPr>
          <w:sz w:val="18"/>
          <w:szCs w:val="18"/>
        </w:rPr>
        <w:t xml:space="preserve"> No</w:t>
      </w:r>
      <w:proofErr w:type="gramEnd"/>
      <w:r>
        <w:rPr>
          <w:sz w:val="18"/>
          <w:szCs w:val="18"/>
        </w:rPr>
        <w:t xml:space="preserve"> </w:t>
      </w:r>
      <w:sdt>
        <w:sdtPr>
          <w:rPr>
            <w:sz w:val="18"/>
            <w:szCs w:val="18"/>
          </w:rPr>
          <w:id w:val="-487869836"/>
          <w14:checkbox>
            <w14:checked w14:val="1"/>
            <w14:checkedState w14:val="2612" w14:font="ＭＳ ゴシック"/>
            <w14:uncheckedState w14:val="2610" w14:font="ＭＳ ゴシック"/>
          </w14:checkbox>
        </w:sdtPr>
        <w:sdtEndPr/>
        <w:sdtContent>
          <w:r w:rsidR="005742FE">
            <w:rPr>
              <w:rFonts w:ascii="ＭＳ ゴシック" w:eastAsia="ＭＳ ゴシック" w:hAnsi="ＭＳ ゴシック" w:hint="eastAsia"/>
              <w:sz w:val="18"/>
              <w:szCs w:val="18"/>
            </w:rPr>
            <w:t>☒</w:t>
          </w:r>
        </w:sdtContent>
      </w:sdt>
      <w:r>
        <w:rPr>
          <w:sz w:val="18"/>
          <w:szCs w:val="18"/>
        </w:rPr>
        <w:tab/>
      </w:r>
      <w:r>
        <w:rPr>
          <w:sz w:val="18"/>
          <w:szCs w:val="18"/>
        </w:rPr>
        <w:tab/>
      </w:r>
      <w:r>
        <w:rPr>
          <w:sz w:val="18"/>
          <w:szCs w:val="18"/>
        </w:rPr>
        <w:tab/>
      </w:r>
      <w:r>
        <w:rPr>
          <w:sz w:val="18"/>
          <w:szCs w:val="18"/>
        </w:rPr>
        <w:tab/>
        <w:t xml:space="preserve">2. </w:t>
      </w:r>
      <w:r>
        <w:rPr>
          <w:b/>
          <w:sz w:val="18"/>
          <w:szCs w:val="18"/>
          <w:u w:val="single"/>
        </w:rPr>
        <w:t>Home Country:</w:t>
      </w:r>
      <w:r>
        <w:rPr>
          <w:sz w:val="18"/>
          <w:szCs w:val="18"/>
        </w:rPr>
        <w:t xml:space="preserve">  </w:t>
      </w:r>
    </w:p>
    <w:p w14:paraId="135165DC" w14:textId="0266A282" w:rsidR="009E4D88" w:rsidRDefault="009E4D88" w:rsidP="009E4D88">
      <w:pPr>
        <w:ind w:left="-900"/>
        <w:rPr>
          <w:sz w:val="18"/>
          <w:szCs w:val="18"/>
        </w:rPr>
      </w:pPr>
      <w:r>
        <w:rPr>
          <w:sz w:val="18"/>
          <w:szCs w:val="18"/>
        </w:rPr>
        <w:t xml:space="preserve">3. </w:t>
      </w:r>
      <w:r>
        <w:rPr>
          <w:b/>
          <w:sz w:val="18"/>
          <w:szCs w:val="18"/>
          <w:u w:val="single"/>
        </w:rPr>
        <w:t>Dates of Visit (Maximum one year; renew if necessary):</w:t>
      </w:r>
      <w:r>
        <w:rPr>
          <w:sz w:val="18"/>
          <w:szCs w:val="18"/>
        </w:rPr>
        <w:t xml:space="preserve">  </w:t>
      </w:r>
      <w:r w:rsidR="003F17E1">
        <w:rPr>
          <w:color w:val="000000"/>
          <w:sz w:val="18"/>
          <w:szCs w:val="18"/>
        </w:rPr>
        <w:t>1/26</w:t>
      </w:r>
      <w:r w:rsidR="00B500FD">
        <w:rPr>
          <w:color w:val="000000"/>
          <w:sz w:val="18"/>
          <w:szCs w:val="18"/>
        </w:rPr>
        <w:t>/2018</w:t>
      </w:r>
      <w:r w:rsidR="00597EEA">
        <w:rPr>
          <w:color w:val="000000"/>
          <w:sz w:val="18"/>
          <w:szCs w:val="18"/>
        </w:rPr>
        <w:t xml:space="preserve"> to </w:t>
      </w:r>
      <w:r w:rsidR="00B500FD">
        <w:rPr>
          <w:color w:val="000000"/>
          <w:sz w:val="18"/>
          <w:szCs w:val="18"/>
        </w:rPr>
        <w:t>3/</w:t>
      </w:r>
      <w:r w:rsidR="003F17E1">
        <w:rPr>
          <w:color w:val="000000"/>
          <w:sz w:val="18"/>
          <w:szCs w:val="18"/>
        </w:rPr>
        <w:t>31</w:t>
      </w:r>
      <w:bookmarkStart w:id="0" w:name="_GoBack"/>
      <w:bookmarkEnd w:id="0"/>
      <w:r w:rsidR="00597EEA">
        <w:rPr>
          <w:color w:val="000000"/>
          <w:sz w:val="18"/>
          <w:szCs w:val="18"/>
        </w:rPr>
        <w:t>/201</w:t>
      </w:r>
      <w:r w:rsidR="00B500FD">
        <w:rPr>
          <w:color w:val="000000"/>
          <w:sz w:val="18"/>
          <w:szCs w:val="18"/>
        </w:rPr>
        <w:t>8</w:t>
      </w:r>
    </w:p>
    <w:p w14:paraId="34BD6EC2" w14:textId="0E3EB2D4" w:rsidR="009E4D88" w:rsidRDefault="009E4D88" w:rsidP="009E4D88">
      <w:pPr>
        <w:ind w:left="-900"/>
        <w:rPr>
          <w:sz w:val="18"/>
          <w:szCs w:val="18"/>
        </w:rPr>
      </w:pPr>
      <w:r>
        <w:rPr>
          <w:sz w:val="18"/>
          <w:szCs w:val="18"/>
        </w:rPr>
        <w:t xml:space="preserve">4. </w:t>
      </w:r>
      <w:r>
        <w:rPr>
          <w:b/>
          <w:sz w:val="18"/>
          <w:szCs w:val="18"/>
          <w:u w:val="single"/>
        </w:rPr>
        <w:t>Non-NOAA Affiliation:</w:t>
      </w:r>
      <w:r>
        <w:rPr>
          <w:sz w:val="18"/>
          <w:szCs w:val="18"/>
        </w:rPr>
        <w:tab/>
        <w:t xml:space="preserve"> </w:t>
      </w:r>
      <w:sdt>
        <w:sdtPr>
          <w:rPr>
            <w:sz w:val="18"/>
            <w:szCs w:val="18"/>
          </w:rPr>
          <w:id w:val="-1764360052"/>
          <w:showingPlcHdr/>
          <w:text/>
        </w:sdtPr>
        <w:sdtEndPr/>
        <w:sdtContent>
          <w:proofErr w:type="gramStart"/>
          <w:r w:rsidR="000F5147">
            <w:rPr>
              <w:sz w:val="18"/>
              <w:szCs w:val="18"/>
            </w:rPr>
            <w:t xml:space="preserve">     </w:t>
          </w:r>
          <w:proofErr w:type="gramEnd"/>
        </w:sdtContent>
      </w:sdt>
      <w:r w:rsidR="00597EEA">
        <w:rPr>
          <w:sz w:val="18"/>
          <w:szCs w:val="18"/>
        </w:rPr>
        <w:tab/>
      </w:r>
      <w:r w:rsidR="00597EEA">
        <w:rPr>
          <w:sz w:val="18"/>
          <w:szCs w:val="18"/>
        </w:rPr>
        <w:tab/>
      </w:r>
      <w:r>
        <w:rPr>
          <w:sz w:val="18"/>
          <w:szCs w:val="18"/>
        </w:rPr>
        <w:t xml:space="preserve">5. </w:t>
      </w:r>
      <w:r>
        <w:rPr>
          <w:b/>
          <w:sz w:val="18"/>
          <w:szCs w:val="18"/>
          <w:u w:val="single"/>
        </w:rPr>
        <w:t>Title:</w:t>
      </w:r>
      <w:r>
        <w:rPr>
          <w:sz w:val="18"/>
          <w:szCs w:val="18"/>
        </w:rPr>
        <w:t xml:space="preserve"> </w:t>
      </w:r>
    </w:p>
    <w:p w14:paraId="624EC70A" w14:textId="77777777" w:rsidR="009E4D88" w:rsidRDefault="009E4D88" w:rsidP="009E4D88">
      <w:pPr>
        <w:spacing w:before="7"/>
        <w:ind w:left="-900"/>
        <w:rPr>
          <w:b/>
          <w:bCs/>
          <w:sz w:val="18"/>
          <w:szCs w:val="18"/>
        </w:rPr>
      </w:pPr>
    </w:p>
    <w:p w14:paraId="0336BE2D" w14:textId="77777777" w:rsidR="009E4D88" w:rsidRDefault="009E4D88" w:rsidP="009E4D88">
      <w:pPr>
        <w:ind w:left="-900"/>
        <w:rPr>
          <w:sz w:val="18"/>
          <w:szCs w:val="18"/>
        </w:rPr>
      </w:pPr>
      <w:r>
        <w:rPr>
          <w:b/>
          <w:i/>
          <w:sz w:val="18"/>
          <w:szCs w:val="18"/>
        </w:rPr>
        <w:t>6.</w:t>
      </w:r>
      <w:r>
        <w:rPr>
          <w:b/>
          <w:i/>
          <w:spacing w:val="40"/>
          <w:sz w:val="18"/>
          <w:szCs w:val="18"/>
        </w:rPr>
        <w:t xml:space="preserve"> </w:t>
      </w:r>
      <w:r>
        <w:rPr>
          <w:b/>
          <w:i/>
          <w:sz w:val="18"/>
          <w:szCs w:val="18"/>
        </w:rPr>
        <w:t xml:space="preserve">Justification: </w:t>
      </w:r>
      <w:r>
        <w:rPr>
          <w:i/>
          <w:sz w:val="18"/>
          <w:szCs w:val="18"/>
        </w:rPr>
        <w:t xml:space="preserve">Please </w:t>
      </w:r>
      <w:r>
        <w:rPr>
          <w:i/>
          <w:spacing w:val="-2"/>
          <w:sz w:val="18"/>
          <w:szCs w:val="18"/>
        </w:rPr>
        <w:t>describe</w:t>
      </w:r>
      <w:r>
        <w:rPr>
          <w:i/>
          <w:sz w:val="18"/>
          <w:szCs w:val="18"/>
        </w:rPr>
        <w:t xml:space="preserve"> the </w:t>
      </w:r>
      <w:r>
        <w:rPr>
          <w:i/>
          <w:spacing w:val="-1"/>
          <w:sz w:val="18"/>
          <w:szCs w:val="18"/>
        </w:rPr>
        <w:t xml:space="preserve">collaboration </w:t>
      </w:r>
      <w:r>
        <w:rPr>
          <w:i/>
          <w:sz w:val="18"/>
          <w:szCs w:val="18"/>
        </w:rPr>
        <w:t>and</w:t>
      </w:r>
      <w:r>
        <w:rPr>
          <w:i/>
          <w:spacing w:val="-3"/>
          <w:sz w:val="18"/>
          <w:szCs w:val="18"/>
        </w:rPr>
        <w:t xml:space="preserve"> </w:t>
      </w:r>
      <w:r>
        <w:rPr>
          <w:i/>
          <w:sz w:val="18"/>
          <w:szCs w:val="18"/>
        </w:rPr>
        <w:t xml:space="preserve">contributions by the Foreign National </w:t>
      </w:r>
      <w:r>
        <w:rPr>
          <w:i/>
          <w:spacing w:val="-2"/>
          <w:sz w:val="18"/>
          <w:szCs w:val="18"/>
        </w:rPr>
        <w:t xml:space="preserve">(FN) </w:t>
      </w:r>
      <w:r>
        <w:rPr>
          <w:i/>
          <w:sz w:val="18"/>
          <w:szCs w:val="18"/>
        </w:rPr>
        <w:t>Guest</w:t>
      </w:r>
      <w:r>
        <w:rPr>
          <w:i/>
          <w:spacing w:val="1"/>
          <w:sz w:val="18"/>
          <w:szCs w:val="18"/>
        </w:rPr>
        <w:t xml:space="preserve"> </w:t>
      </w:r>
      <w:r>
        <w:rPr>
          <w:i/>
          <w:sz w:val="18"/>
          <w:szCs w:val="18"/>
        </w:rPr>
        <w:t>(named below).</w:t>
      </w:r>
    </w:p>
    <w:p w14:paraId="662A7B45" w14:textId="77777777" w:rsidR="009E4D88" w:rsidRDefault="009E4D88" w:rsidP="009E4D88">
      <w:pPr>
        <w:spacing w:before="47"/>
        <w:ind w:left="-900" w:right="319"/>
        <w:rPr>
          <w:b/>
          <w:bCs/>
          <w:i/>
          <w:spacing w:val="-2"/>
          <w:sz w:val="18"/>
          <w:szCs w:val="18"/>
          <w:u w:val="thick" w:color="000000"/>
        </w:rPr>
      </w:pPr>
      <w:r>
        <w:rPr>
          <w:i/>
          <w:sz w:val="18"/>
          <w:szCs w:val="18"/>
        </w:rPr>
        <w:t>Include</w:t>
      </w:r>
      <w:r>
        <w:rPr>
          <w:i/>
          <w:spacing w:val="-2"/>
          <w:sz w:val="18"/>
          <w:szCs w:val="18"/>
        </w:rPr>
        <w:t xml:space="preserve"> </w:t>
      </w:r>
      <w:r>
        <w:rPr>
          <w:i/>
          <w:sz w:val="18"/>
          <w:szCs w:val="18"/>
        </w:rPr>
        <w:t>specific detail regarding</w:t>
      </w:r>
      <w:r>
        <w:rPr>
          <w:i/>
          <w:spacing w:val="-3"/>
          <w:sz w:val="18"/>
          <w:szCs w:val="18"/>
        </w:rPr>
        <w:t xml:space="preserve"> </w:t>
      </w:r>
      <w:r>
        <w:rPr>
          <w:i/>
          <w:sz w:val="18"/>
          <w:szCs w:val="18"/>
        </w:rPr>
        <w:t>the</w:t>
      </w:r>
      <w:r>
        <w:rPr>
          <w:i/>
          <w:spacing w:val="-3"/>
          <w:sz w:val="18"/>
          <w:szCs w:val="18"/>
        </w:rPr>
        <w:t xml:space="preserve"> </w:t>
      </w:r>
      <w:r>
        <w:rPr>
          <w:i/>
          <w:spacing w:val="-1"/>
          <w:sz w:val="18"/>
          <w:szCs w:val="18"/>
        </w:rPr>
        <w:t>FN’s</w:t>
      </w:r>
      <w:r>
        <w:rPr>
          <w:i/>
          <w:sz w:val="18"/>
          <w:szCs w:val="18"/>
        </w:rPr>
        <w:t xml:space="preserve"> affiliations (contract/organization/ government/education),</w:t>
      </w:r>
      <w:r>
        <w:rPr>
          <w:i/>
          <w:spacing w:val="1"/>
          <w:sz w:val="18"/>
          <w:szCs w:val="18"/>
        </w:rPr>
        <w:t xml:space="preserve"> </w:t>
      </w:r>
      <w:r>
        <w:rPr>
          <w:i/>
          <w:sz w:val="18"/>
          <w:szCs w:val="18"/>
        </w:rPr>
        <w:t>qualifications,</w:t>
      </w:r>
      <w:r>
        <w:rPr>
          <w:i/>
          <w:spacing w:val="1"/>
          <w:sz w:val="18"/>
          <w:szCs w:val="18"/>
        </w:rPr>
        <w:t xml:space="preserve"> </w:t>
      </w:r>
      <w:r>
        <w:rPr>
          <w:i/>
          <w:spacing w:val="-1"/>
          <w:sz w:val="18"/>
          <w:szCs w:val="18"/>
        </w:rPr>
        <w:t>expertise,</w:t>
      </w:r>
      <w:r>
        <w:rPr>
          <w:i/>
          <w:spacing w:val="-3"/>
          <w:sz w:val="18"/>
          <w:szCs w:val="18"/>
        </w:rPr>
        <w:t xml:space="preserve"> </w:t>
      </w:r>
      <w:r>
        <w:rPr>
          <w:i/>
          <w:sz w:val="18"/>
          <w:szCs w:val="18"/>
        </w:rPr>
        <w:t>scope of</w:t>
      </w:r>
      <w:r>
        <w:rPr>
          <w:i/>
          <w:spacing w:val="1"/>
          <w:sz w:val="18"/>
          <w:szCs w:val="18"/>
        </w:rPr>
        <w:t xml:space="preserve"> </w:t>
      </w:r>
      <w:r>
        <w:rPr>
          <w:i/>
          <w:sz w:val="18"/>
          <w:szCs w:val="18"/>
        </w:rPr>
        <w:t>work, and</w:t>
      </w:r>
      <w:r>
        <w:rPr>
          <w:i/>
          <w:spacing w:val="80"/>
          <w:sz w:val="18"/>
          <w:szCs w:val="18"/>
        </w:rPr>
        <w:t xml:space="preserve"> </w:t>
      </w:r>
      <w:r>
        <w:rPr>
          <w:i/>
          <w:sz w:val="18"/>
          <w:szCs w:val="18"/>
        </w:rPr>
        <w:t>how</w:t>
      </w:r>
      <w:r>
        <w:rPr>
          <w:i/>
          <w:spacing w:val="-1"/>
          <w:sz w:val="18"/>
          <w:szCs w:val="18"/>
        </w:rPr>
        <w:t xml:space="preserve"> </w:t>
      </w:r>
      <w:r>
        <w:rPr>
          <w:i/>
          <w:sz w:val="18"/>
          <w:szCs w:val="18"/>
        </w:rPr>
        <w:t xml:space="preserve">this </w:t>
      </w:r>
      <w:r>
        <w:rPr>
          <w:i/>
          <w:spacing w:val="-1"/>
          <w:sz w:val="18"/>
          <w:szCs w:val="18"/>
        </w:rPr>
        <w:t>work</w:t>
      </w:r>
      <w:r>
        <w:rPr>
          <w:i/>
          <w:sz w:val="18"/>
          <w:szCs w:val="18"/>
        </w:rPr>
        <w:t xml:space="preserve"> </w:t>
      </w:r>
      <w:r>
        <w:rPr>
          <w:i/>
          <w:spacing w:val="-2"/>
          <w:sz w:val="18"/>
          <w:szCs w:val="18"/>
        </w:rPr>
        <w:t>will further NOAA’s</w:t>
      </w:r>
      <w:r>
        <w:rPr>
          <w:i/>
          <w:sz w:val="18"/>
          <w:szCs w:val="18"/>
        </w:rPr>
        <w:t xml:space="preserve"> </w:t>
      </w:r>
      <w:r>
        <w:rPr>
          <w:i/>
          <w:spacing w:val="-2"/>
          <w:sz w:val="18"/>
          <w:szCs w:val="18"/>
        </w:rPr>
        <w:t>mission.</w:t>
      </w:r>
      <w:r>
        <w:rPr>
          <w:i/>
          <w:sz w:val="18"/>
          <w:szCs w:val="18"/>
        </w:rPr>
        <w:t xml:space="preserve">  </w:t>
      </w:r>
      <w:r>
        <w:rPr>
          <w:b/>
          <w:bCs/>
          <w:i/>
          <w:spacing w:val="-1"/>
          <w:sz w:val="18"/>
          <w:szCs w:val="18"/>
        </w:rPr>
        <w:t>(NO</w:t>
      </w:r>
      <w:r>
        <w:rPr>
          <w:b/>
          <w:bCs/>
          <w:i/>
          <w:spacing w:val="-2"/>
          <w:sz w:val="18"/>
          <w:szCs w:val="18"/>
        </w:rPr>
        <w:t xml:space="preserve"> ACRONYMS,</w:t>
      </w:r>
      <w:r>
        <w:rPr>
          <w:b/>
          <w:bCs/>
          <w:i/>
          <w:spacing w:val="-3"/>
          <w:sz w:val="18"/>
          <w:szCs w:val="18"/>
        </w:rPr>
        <w:t xml:space="preserve"> </w:t>
      </w:r>
      <w:r>
        <w:rPr>
          <w:b/>
          <w:bCs/>
          <w:i/>
          <w:spacing w:val="-1"/>
          <w:sz w:val="18"/>
          <w:szCs w:val="18"/>
          <w:u w:val="thick" w:color="000000"/>
        </w:rPr>
        <w:t>including</w:t>
      </w:r>
      <w:r>
        <w:rPr>
          <w:b/>
          <w:bCs/>
          <w:i/>
          <w:sz w:val="18"/>
          <w:szCs w:val="18"/>
          <w:u w:val="thick" w:color="000000"/>
        </w:rPr>
        <w:t xml:space="preserve"> </w:t>
      </w:r>
      <w:r>
        <w:rPr>
          <w:b/>
          <w:bCs/>
          <w:i/>
          <w:spacing w:val="-2"/>
          <w:sz w:val="18"/>
          <w:szCs w:val="18"/>
          <w:u w:val="thick" w:color="000000"/>
        </w:rPr>
        <w:t>NOAA</w:t>
      </w:r>
      <w:r>
        <w:rPr>
          <w:b/>
          <w:bCs/>
          <w:i/>
          <w:sz w:val="18"/>
          <w:szCs w:val="18"/>
          <w:u w:val="thick" w:color="000000"/>
        </w:rPr>
        <w:t xml:space="preserve"> </w:t>
      </w:r>
      <w:r>
        <w:rPr>
          <w:b/>
          <w:bCs/>
          <w:i/>
          <w:spacing w:val="-2"/>
          <w:sz w:val="18"/>
          <w:szCs w:val="18"/>
          <w:u w:val="thick" w:color="000000"/>
        </w:rPr>
        <w:t>offices.)</w:t>
      </w:r>
    </w:p>
    <w:tbl>
      <w:tblPr>
        <w:tblStyle w:val="TableGrid"/>
        <w:tblpPr w:leftFromText="180" w:rightFromText="180" w:vertAnchor="text" w:horzAnchor="margin" w:tblpXSpec="center" w:tblpY="79"/>
        <w:tblW w:w="11233" w:type="dxa"/>
        <w:tblLook w:val="04A0" w:firstRow="1" w:lastRow="0" w:firstColumn="1" w:lastColumn="0" w:noHBand="0" w:noVBand="1"/>
      </w:tblPr>
      <w:tblGrid>
        <w:gridCol w:w="11233"/>
      </w:tblGrid>
      <w:tr w:rsidR="009E4D88" w14:paraId="5A596D74" w14:textId="77777777" w:rsidTr="00597EEA">
        <w:trPr>
          <w:trHeight w:val="4939"/>
        </w:trPr>
        <w:tc>
          <w:tcPr>
            <w:tcW w:w="11233" w:type="dxa"/>
            <w:tcBorders>
              <w:top w:val="single" w:sz="4" w:space="0" w:color="auto"/>
              <w:left w:val="single" w:sz="4" w:space="0" w:color="auto"/>
              <w:bottom w:val="single" w:sz="4" w:space="0" w:color="auto"/>
              <w:right w:val="single" w:sz="4" w:space="0" w:color="auto"/>
            </w:tcBorders>
            <w:hideMark/>
          </w:tcPr>
          <w:p w14:paraId="06C7E562" w14:textId="5606724D" w:rsidR="00597EEA" w:rsidRDefault="00597EEA" w:rsidP="00597EEA">
            <w:pPr>
              <w:numPr>
                <w:ilvl w:val="0"/>
                <w:numId w:val="2"/>
              </w:numPr>
              <w:spacing w:before="47"/>
              <w:ind w:right="319"/>
              <w:rPr>
                <w:szCs w:val="24"/>
              </w:rPr>
            </w:pPr>
            <w:r>
              <w:rPr>
                <w:szCs w:val="24"/>
              </w:rPr>
              <w:t>Collaborations and Contributions</w:t>
            </w:r>
            <w:r w:rsidR="005742FE">
              <w:rPr>
                <w:szCs w:val="24"/>
              </w:rPr>
              <w:t xml:space="preserve">: </w:t>
            </w:r>
            <w:r w:rsidR="001B421C">
              <w:rPr>
                <w:szCs w:val="24"/>
              </w:rPr>
              <w:t xml:space="preserve"> </w:t>
            </w:r>
            <w:r w:rsidR="000F5147">
              <w:rPr>
                <w:szCs w:val="24"/>
              </w:rPr>
              <w:t>[</w:t>
            </w:r>
            <w:r w:rsidR="000F5147" w:rsidRPr="00DB09F0">
              <w:t>Name of Foreign National</w:t>
            </w:r>
            <w:r w:rsidR="000F5147">
              <w:rPr>
                <w:szCs w:val="24"/>
              </w:rPr>
              <w:t>]</w:t>
            </w:r>
            <w:r w:rsidR="001B421C">
              <w:rPr>
                <w:szCs w:val="24"/>
              </w:rPr>
              <w:t xml:space="preserve"> </w:t>
            </w:r>
            <w:r w:rsidR="000615D9">
              <w:rPr>
                <w:szCs w:val="24"/>
              </w:rPr>
              <w:t xml:space="preserve">has been invited by Doctor Richard </w:t>
            </w:r>
            <w:proofErr w:type="spellStart"/>
            <w:r w:rsidR="000615D9">
              <w:rPr>
                <w:szCs w:val="24"/>
              </w:rPr>
              <w:t>Wanninkhof</w:t>
            </w:r>
            <w:proofErr w:type="spellEnd"/>
            <w:r w:rsidR="000615D9">
              <w:rPr>
                <w:szCs w:val="24"/>
              </w:rPr>
              <w:t xml:space="preserve"> of the Atlantic Oceanographic and Meteorological Laboratory’s ocean carbon group and Doctor Denis </w:t>
            </w:r>
            <w:proofErr w:type="spellStart"/>
            <w:r w:rsidR="000615D9">
              <w:rPr>
                <w:szCs w:val="24"/>
              </w:rPr>
              <w:t>Volkov</w:t>
            </w:r>
            <w:proofErr w:type="spellEnd"/>
            <w:r w:rsidR="000615D9">
              <w:rPr>
                <w:szCs w:val="24"/>
              </w:rPr>
              <w:t>, Chief Scientist to participate in the National Oceanic and Atmospheric Administration (NOAA) supported Indian Ocean 7 North (IO7N) cruise aboard the NOAA Ship Ronald H. Brown.</w:t>
            </w:r>
          </w:p>
          <w:p w14:paraId="3DB78684" w14:textId="165F391F" w:rsidR="00597EEA" w:rsidRPr="00C91152" w:rsidRDefault="00597EEA" w:rsidP="00597EEA">
            <w:pPr>
              <w:numPr>
                <w:ilvl w:val="0"/>
                <w:numId w:val="2"/>
              </w:numPr>
              <w:spacing w:before="47"/>
              <w:ind w:right="319"/>
              <w:rPr>
                <w:szCs w:val="24"/>
              </w:rPr>
            </w:pPr>
            <w:r>
              <w:rPr>
                <w:szCs w:val="24"/>
              </w:rPr>
              <w:t xml:space="preserve">Affiliation Contractor/Organization/Government/Education: </w:t>
            </w:r>
          </w:p>
          <w:p w14:paraId="44B04C58" w14:textId="2BBF1139" w:rsidR="000860A7" w:rsidRPr="000860A7" w:rsidRDefault="00597EEA" w:rsidP="00597EEA">
            <w:pPr>
              <w:numPr>
                <w:ilvl w:val="0"/>
                <w:numId w:val="2"/>
              </w:numPr>
              <w:spacing w:before="47"/>
              <w:ind w:right="319"/>
              <w:rPr>
                <w:szCs w:val="24"/>
              </w:rPr>
            </w:pPr>
            <w:r w:rsidRPr="000860A7">
              <w:rPr>
                <w:rFonts w:eastAsia="Times New Roman"/>
              </w:rPr>
              <w:t xml:space="preserve">Qualifications: </w:t>
            </w:r>
          </w:p>
          <w:p w14:paraId="3A6DB65E" w14:textId="5C0493A5" w:rsidR="00597EEA" w:rsidRPr="000860A7" w:rsidRDefault="00597EEA" w:rsidP="00597EEA">
            <w:pPr>
              <w:numPr>
                <w:ilvl w:val="0"/>
                <w:numId w:val="2"/>
              </w:numPr>
              <w:spacing w:before="47"/>
              <w:ind w:right="319"/>
              <w:rPr>
                <w:szCs w:val="24"/>
              </w:rPr>
            </w:pPr>
            <w:r w:rsidRPr="000860A7">
              <w:rPr>
                <w:rFonts w:eastAsia="Times New Roman"/>
              </w:rPr>
              <w:t xml:space="preserve">Expertise: </w:t>
            </w:r>
          </w:p>
          <w:p w14:paraId="1DFA0B4B" w14:textId="36A0F5E9" w:rsidR="00597EEA" w:rsidRPr="00597EEA" w:rsidRDefault="00597EEA" w:rsidP="000F5147">
            <w:pPr>
              <w:numPr>
                <w:ilvl w:val="0"/>
                <w:numId w:val="2"/>
              </w:numPr>
              <w:spacing w:before="47"/>
              <w:ind w:right="319"/>
              <w:rPr>
                <w:szCs w:val="24"/>
              </w:rPr>
            </w:pPr>
            <w:r>
              <w:rPr>
                <w:rFonts w:eastAsia="Times New Roman"/>
              </w:rPr>
              <w:t xml:space="preserve">Scope of Work: </w:t>
            </w:r>
            <w:r w:rsidR="000860A7">
              <w:rPr>
                <w:rFonts w:eastAsia="Times New Roman"/>
              </w:rPr>
              <w:t xml:space="preserve"> </w:t>
            </w:r>
          </w:p>
          <w:p w14:paraId="1C8FF93D" w14:textId="2F2E0EC5" w:rsidR="00620C1E" w:rsidRPr="00597EEA" w:rsidRDefault="009B4609" w:rsidP="00481E08">
            <w:pPr>
              <w:numPr>
                <w:ilvl w:val="0"/>
                <w:numId w:val="2"/>
              </w:numPr>
              <w:spacing w:before="47"/>
              <w:ind w:right="319"/>
              <w:rPr>
                <w:szCs w:val="24"/>
              </w:rPr>
            </w:pPr>
            <w:r w:rsidRPr="00597EEA">
              <w:rPr>
                <w:szCs w:val="24"/>
              </w:rPr>
              <w:t xml:space="preserve">How this work will further </w:t>
            </w:r>
            <w:r>
              <w:rPr>
                <w:szCs w:val="24"/>
              </w:rPr>
              <w:t>National Oceanic and Atmospheric Administration’s</w:t>
            </w:r>
            <w:r w:rsidRPr="00597EEA">
              <w:rPr>
                <w:szCs w:val="24"/>
              </w:rPr>
              <w:t xml:space="preserve"> mission</w:t>
            </w:r>
            <w:r w:rsidR="00597EEA" w:rsidRPr="00597EEA">
              <w:rPr>
                <w:szCs w:val="24"/>
              </w:rPr>
              <w:t xml:space="preserve">:  </w:t>
            </w:r>
            <w:r>
              <w:rPr>
                <w:rFonts w:eastAsia="Times New Roman" w:cs="Times New Roman"/>
              </w:rPr>
              <w:t xml:space="preserve">The Indian Ocean 7 North cruise </w:t>
            </w:r>
            <w:r>
              <w:rPr>
                <w:rFonts w:eastAsia="Times New Roman" w:cs="Times New Roman"/>
                <w:color w:val="000000"/>
              </w:rPr>
              <w:t>is run under the auspices</w:t>
            </w:r>
            <w:r>
              <w:rPr>
                <w:rFonts w:eastAsia="Times New Roman" w:cs="Times New Roman"/>
              </w:rPr>
              <w:t xml:space="preserve"> of the National Oceanic and Atmospheric Administration’s </w:t>
            </w:r>
            <w:r>
              <w:rPr>
                <w:rFonts w:eastAsia="Times New Roman" w:cs="Times New Roman"/>
                <w:color w:val="000000"/>
              </w:rPr>
              <w:t>Ocean Observations and Monitoring (OOMD</w:t>
            </w:r>
            <w:r>
              <w:rPr>
                <w:rFonts w:eastAsia="Times New Roman" w:cs="Times New Roman"/>
              </w:rPr>
              <w:t>)</w:t>
            </w:r>
            <w:r>
              <w:rPr>
                <w:rFonts w:eastAsia="Times New Roman" w:cs="Times New Roman"/>
                <w:color w:val="000000"/>
              </w:rPr>
              <w:t xml:space="preserve"> program.</w:t>
            </w:r>
            <w:r>
              <w:rPr>
                <w:rFonts w:eastAsia="Times New Roman" w:cs="Times New Roman"/>
              </w:rPr>
              <w:t xml:space="preserve"> </w:t>
            </w:r>
            <w:r>
              <w:rPr>
                <w:rFonts w:eastAsia="Times New Roman" w:cs="Times New Roman"/>
                <w:color w:val="000000"/>
              </w:rPr>
              <w:t>It supports goals in</w:t>
            </w:r>
            <w:r>
              <w:rPr>
                <w:rFonts w:eastAsia="Times New Roman" w:cs="Times New Roman"/>
              </w:rPr>
              <w:t xml:space="preserve"> four of the National Oceanic and Atmospheric Administration line offices (Office of Oceanic and Atmospheric Research, National Environmental Satellite, Data and Information Service, National Ocean Service, and National Marine Fisheries Service) to fulfill key </w:t>
            </w:r>
            <w:r>
              <w:rPr>
                <w:rFonts w:eastAsia="Times New Roman" w:cs="Times New Roman"/>
                <w:color w:val="000000"/>
              </w:rPr>
              <w:t>ocean health and sustainability</w:t>
            </w:r>
            <w:r>
              <w:rPr>
                <w:rFonts w:eastAsia="Times New Roman" w:cs="Times New Roman"/>
              </w:rPr>
              <w:t> objectives in the Climate and Ecosystem portfolios.</w:t>
            </w:r>
          </w:p>
        </w:tc>
      </w:tr>
    </w:tbl>
    <w:p w14:paraId="33C8E23E" w14:textId="77777777" w:rsidR="009E4D88" w:rsidRDefault="009E4D88" w:rsidP="009E4D88">
      <w:pPr>
        <w:spacing w:before="47"/>
        <w:ind w:left="-900" w:right="319"/>
        <w:rPr>
          <w:sz w:val="18"/>
          <w:szCs w:val="18"/>
        </w:rPr>
      </w:pPr>
    </w:p>
    <w:p w14:paraId="3C9C3BF7" w14:textId="7E9E8735" w:rsidR="009E4D88" w:rsidRDefault="009E4D88" w:rsidP="009E4D88">
      <w:pPr>
        <w:ind w:left="-900"/>
        <w:rPr>
          <w:spacing w:val="-2"/>
          <w:sz w:val="18"/>
          <w:szCs w:val="18"/>
        </w:rPr>
      </w:pPr>
      <w:r>
        <w:rPr>
          <w:spacing w:val="-2"/>
          <w:sz w:val="18"/>
          <w:szCs w:val="18"/>
        </w:rPr>
        <w:t xml:space="preserve">I certify the benefits to be gained from hosting </w:t>
      </w:r>
      <w:sdt>
        <w:sdtPr>
          <w:rPr>
            <w:rStyle w:val="Style3"/>
            <w:b w:val="0"/>
            <w:color w:val="auto"/>
            <w:szCs w:val="24"/>
          </w:rPr>
          <w:id w:val="951602547"/>
          <w:text/>
        </w:sdtPr>
        <w:sdtEndPr>
          <w:rPr>
            <w:rStyle w:val="DefaultParagraphFont"/>
            <w:b/>
            <w:sz w:val="18"/>
            <w:u w:val="none"/>
          </w:rPr>
        </w:sdtEndPr>
        <w:sdtContent>
          <w:r w:rsidR="000F5147">
            <w:rPr>
              <w:rStyle w:val="Style3"/>
              <w:b w:val="0"/>
              <w:color w:val="auto"/>
              <w:szCs w:val="24"/>
            </w:rPr>
            <w:t>Foreign National’s Name</w:t>
          </w:r>
        </w:sdtContent>
      </w:sdt>
      <w:proofErr w:type="gramStart"/>
      <w:r w:rsidRPr="00827334">
        <w:rPr>
          <w:color w:val="FF0000"/>
          <w:spacing w:val="-2"/>
          <w:sz w:val="18"/>
          <w:szCs w:val="18"/>
        </w:rPr>
        <w:t xml:space="preserve">  </w:t>
      </w:r>
      <w:r w:rsidRPr="00827334">
        <w:rPr>
          <w:spacing w:val="-2"/>
          <w:sz w:val="18"/>
          <w:szCs w:val="18"/>
        </w:rPr>
        <w:t>w</w:t>
      </w:r>
      <w:r>
        <w:rPr>
          <w:spacing w:val="-2"/>
          <w:sz w:val="18"/>
          <w:szCs w:val="18"/>
        </w:rPr>
        <w:t>ill</w:t>
      </w:r>
      <w:proofErr w:type="gramEnd"/>
      <w:r>
        <w:rPr>
          <w:spacing w:val="-2"/>
          <w:sz w:val="18"/>
          <w:szCs w:val="18"/>
        </w:rPr>
        <w:t xml:space="preserve"> further NOAA's mission and have been balanced against the need to protect sensitive assets at NOAA and the risks associated with failure to protect these assets. I signed Appendix B to NAO 207-12, "Certification of Conditions and Responsibilities for Departmental Sponsors of Foreign National Guests," and I accept the responsibility for performing the duties set forth in Appendix B in order to manage the risks involved with sponsoring foreign nationals in federal facilities. In this regard, I will take all reasonable steps to ensure that my Guest will not have unauthorized physical, visual, or virtual access to classified, Sensitive But Unclassified (SBU), export controlled, proprietary, or not-for-public-release data, information, or technology. </w:t>
      </w:r>
    </w:p>
    <w:p w14:paraId="50B54B98" w14:textId="77777777" w:rsidR="009E4D88" w:rsidRDefault="009E4D88" w:rsidP="009E4D88">
      <w:pPr>
        <w:spacing w:before="6"/>
        <w:ind w:left="-900"/>
        <w:rPr>
          <w:sz w:val="18"/>
          <w:szCs w:val="18"/>
        </w:rPr>
      </w:pPr>
    </w:p>
    <w:tbl>
      <w:tblPr>
        <w:tblStyle w:val="TableGrid"/>
        <w:tblW w:w="11254" w:type="dxa"/>
        <w:jc w:val="center"/>
        <w:tblInd w:w="-50" w:type="dxa"/>
        <w:tblBorders>
          <w:insideH w:val="single" w:sz="6" w:space="0" w:color="auto"/>
          <w:insideV w:val="single" w:sz="6" w:space="0" w:color="auto"/>
        </w:tblBorders>
        <w:tblLook w:val="04A0" w:firstRow="1" w:lastRow="0" w:firstColumn="1" w:lastColumn="0" w:noHBand="0" w:noVBand="1"/>
      </w:tblPr>
      <w:tblGrid>
        <w:gridCol w:w="2471"/>
        <w:gridCol w:w="2771"/>
        <w:gridCol w:w="2118"/>
        <w:gridCol w:w="3894"/>
      </w:tblGrid>
      <w:tr w:rsidR="009E4D88" w14:paraId="3F56483E" w14:textId="77777777" w:rsidTr="009E4D88">
        <w:trPr>
          <w:jc w:val="center"/>
        </w:trPr>
        <w:tc>
          <w:tcPr>
            <w:tcW w:w="2471" w:type="dxa"/>
            <w:tcBorders>
              <w:top w:val="single" w:sz="4" w:space="0" w:color="auto"/>
              <w:left w:val="single" w:sz="4" w:space="0" w:color="auto"/>
              <w:bottom w:val="single" w:sz="6" w:space="0" w:color="auto"/>
              <w:right w:val="single" w:sz="6" w:space="0" w:color="auto"/>
            </w:tcBorders>
          </w:tcPr>
          <w:p w14:paraId="6F1014ED" w14:textId="6C24720D" w:rsidR="009E4D88" w:rsidRDefault="005A5B7B" w:rsidP="00597EEA">
            <w:pPr>
              <w:pStyle w:val="Heading1"/>
              <w:tabs>
                <w:tab w:val="left" w:pos="3797"/>
                <w:tab w:val="left" w:pos="5287"/>
              </w:tabs>
              <w:spacing w:line="200" w:lineRule="atLeast"/>
              <w:ind w:left="-900"/>
              <w:jc w:val="center"/>
              <w:outlineLvl w:val="0"/>
              <w:rPr>
                <w:rFonts w:cs="Times New Roman"/>
                <w:sz w:val="18"/>
                <w:szCs w:val="18"/>
              </w:rPr>
            </w:pPr>
            <w:r>
              <w:rPr>
                <w:rFonts w:cs="Times New Roman"/>
                <w:sz w:val="18"/>
                <w:szCs w:val="18"/>
              </w:rPr>
              <w:t>Name of Sponsor</w:t>
            </w:r>
          </w:p>
        </w:tc>
        <w:tc>
          <w:tcPr>
            <w:tcW w:w="2771" w:type="dxa"/>
            <w:tcBorders>
              <w:top w:val="single" w:sz="4" w:space="0" w:color="auto"/>
              <w:left w:val="single" w:sz="6" w:space="0" w:color="auto"/>
              <w:bottom w:val="single" w:sz="6" w:space="0" w:color="auto"/>
              <w:right w:val="single" w:sz="6" w:space="0" w:color="auto"/>
            </w:tcBorders>
            <w:hideMark/>
          </w:tcPr>
          <w:p w14:paraId="56FFB7D1" w14:textId="77777777" w:rsidR="009E4D88" w:rsidRDefault="003F17E1">
            <w:pPr>
              <w:pStyle w:val="Heading1"/>
              <w:tabs>
                <w:tab w:val="left" w:pos="3797"/>
                <w:tab w:val="left" w:pos="5287"/>
              </w:tabs>
              <w:spacing w:line="200" w:lineRule="atLeast"/>
              <w:ind w:left="-86"/>
              <w:jc w:val="center"/>
              <w:outlineLvl w:val="0"/>
              <w:rPr>
                <w:rFonts w:cs="Times New Roman"/>
                <w:sz w:val="18"/>
                <w:szCs w:val="18"/>
              </w:rPr>
            </w:pPr>
            <w:r>
              <w:rPr>
                <w:rFonts w:cs="Times New Roman"/>
                <w:sz w:val="18"/>
                <w:szCs w:val="18"/>
              </w:rPr>
              <w:pict w14:anchorId="588AC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32pt;height:39.35pt">
                  <v:imagedata r:id="rId8" o:title=""/>
                  <o:lock v:ext="edit" ungrouping="t" rotation="t" cropping="t" verticies="t" grouping="t"/>
                </v:shape>
              </w:pict>
            </w:r>
          </w:p>
        </w:tc>
        <w:tc>
          <w:tcPr>
            <w:tcW w:w="2118" w:type="dxa"/>
            <w:tcBorders>
              <w:top w:val="single" w:sz="4" w:space="0" w:color="auto"/>
              <w:left w:val="single" w:sz="6" w:space="0" w:color="auto"/>
              <w:bottom w:val="single" w:sz="6" w:space="0" w:color="auto"/>
              <w:right w:val="single" w:sz="6" w:space="0" w:color="auto"/>
            </w:tcBorders>
          </w:tcPr>
          <w:p w14:paraId="2B3BA02C" w14:textId="77777777" w:rsidR="009E4D88" w:rsidRDefault="009E4D88">
            <w:pPr>
              <w:pStyle w:val="Heading1"/>
              <w:tabs>
                <w:tab w:val="left" w:pos="3797"/>
                <w:tab w:val="left" w:pos="5287"/>
              </w:tabs>
              <w:spacing w:line="200" w:lineRule="atLeast"/>
              <w:ind w:left="-900"/>
              <w:outlineLvl w:val="0"/>
              <w:rPr>
                <w:rFonts w:cs="Times New Roman"/>
                <w:sz w:val="18"/>
                <w:szCs w:val="18"/>
              </w:rPr>
            </w:pPr>
          </w:p>
          <w:sdt>
            <w:sdtPr>
              <w:rPr>
                <w:rFonts w:cs="Times New Roman"/>
                <w:sz w:val="18"/>
                <w:szCs w:val="18"/>
              </w:rPr>
              <w:id w:val="554511531"/>
              <w:showingPlcHdr/>
              <w:date>
                <w:dateFormat w:val="M/d/yyyy"/>
                <w:lid w:val="en-US"/>
                <w:storeMappedDataAs w:val="dateTime"/>
                <w:calendar w:val="gregorian"/>
              </w:date>
            </w:sdtPr>
            <w:sdtEndPr/>
            <w:sdtContent>
              <w:p w14:paraId="297C8A42" w14:textId="77777777" w:rsidR="009E4D88" w:rsidRDefault="009E4D88">
                <w:pPr>
                  <w:pStyle w:val="Heading1"/>
                  <w:tabs>
                    <w:tab w:val="left" w:pos="3797"/>
                    <w:tab w:val="left" w:pos="5287"/>
                  </w:tabs>
                  <w:spacing w:line="200" w:lineRule="atLeast"/>
                  <w:ind w:left="-160"/>
                  <w:jc w:val="center"/>
                  <w:outlineLvl w:val="0"/>
                  <w:rPr>
                    <w:rFonts w:cs="Times New Roman"/>
                    <w:sz w:val="18"/>
                    <w:szCs w:val="18"/>
                  </w:rPr>
                </w:pPr>
                <w:r>
                  <w:rPr>
                    <w:rStyle w:val="PlaceholderText"/>
                    <w:sz w:val="18"/>
                    <w:szCs w:val="18"/>
                  </w:rPr>
                  <w:t>Click here to enter a date.</w:t>
                </w:r>
              </w:p>
            </w:sdtContent>
          </w:sdt>
        </w:tc>
        <w:tc>
          <w:tcPr>
            <w:tcW w:w="3894" w:type="dxa"/>
            <w:tcBorders>
              <w:top w:val="single" w:sz="4" w:space="0" w:color="auto"/>
              <w:left w:val="single" w:sz="6" w:space="0" w:color="auto"/>
              <w:bottom w:val="single" w:sz="6" w:space="0" w:color="auto"/>
              <w:right w:val="single" w:sz="4" w:space="0" w:color="auto"/>
            </w:tcBorders>
          </w:tcPr>
          <w:p w14:paraId="29D0CA63" w14:textId="77777777" w:rsidR="009E4D88" w:rsidRDefault="009E4D88">
            <w:pPr>
              <w:pStyle w:val="Heading1"/>
              <w:tabs>
                <w:tab w:val="left" w:pos="3797"/>
                <w:tab w:val="left" w:pos="5287"/>
              </w:tabs>
              <w:spacing w:line="200" w:lineRule="atLeast"/>
              <w:ind w:left="-900"/>
              <w:outlineLvl w:val="0"/>
              <w:rPr>
                <w:rFonts w:cs="Times New Roman"/>
                <w:sz w:val="18"/>
                <w:szCs w:val="18"/>
              </w:rPr>
            </w:pPr>
          </w:p>
          <w:sdt>
            <w:sdtPr>
              <w:rPr>
                <w:rFonts w:cs="Times New Roman"/>
                <w:sz w:val="18"/>
                <w:szCs w:val="18"/>
              </w:rPr>
              <w:alias w:val="Location"/>
              <w:tag w:val="Location"/>
              <w:id w:val="-862510091"/>
              <w:comboBox>
                <w:listItem w:value="Choose an item."/>
                <w:listItem w:displayText="Atlantic Oceanograhic &amp; Meteorological Lab (AOML)" w:value="Atlantic Oceanograhic &amp; Meteorological Lab (AOML)"/>
                <w:listItem w:displayText="Air Resources Lab (ARL) - NCWCP" w:value="Air Resources Lab (ARL) - NCWCP"/>
                <w:listItem w:displayText="Air Resources Lab/Atmospheric Turbulence (ARL/ATDD)" w:value="Air Resources Lab/Atmospheric Turbulence (ARL/ATDD)"/>
                <w:listItem w:displayText="Air Resources Lab/Field Research Division (ARL/FRD)" w:value="Air Resources Lab/Field Research Division (ARL/FRD)"/>
                <w:listItem w:displayText="Air Resources Lab/Special Operations &amp; Research Division (ARL/SORD)" w:value="Air Resources Lab/Special Operations &amp; Research Division (ARL/SORD)"/>
                <w:listItem w:displayText="Earth System Research Lab/Office of the Director (ESRL)" w:value="Earth System Research Lab/Office of the Director (ESRL)"/>
                <w:listItem w:displayText="Earth System Research Lab/Chemical Science Division (ESRL/CSD)" w:value="Earth System Research Lab/Chemical Science Division (ESRL/CSD)"/>
                <w:listItem w:displayText="Earth System Research Lab/Global Monitoring Division (ESRL/GMD)" w:value="Earth System Research Lab/Global Monitoring Division (ESRL/GMD)"/>
                <w:listItem w:displayText="Earth System Research Lab/Global Systems Division (ESRL/GSD/OD)" w:value="Earth System Research Lab/Global Systems Division (ESRL/GSD/OD)"/>
                <w:listItem w:displayText="Earth System Research Lab/Global Systems Division (ESRL/GSD1/EMB)" w:value="Earth System Research Lab/Global Systems Division (ESRL/GSD1/EMB)"/>
                <w:listItem w:displayText="Earth System Research Lab/Global Systems Division (ESRL/GSD2/ITS)" w:value="Earth System Research Lab/Global Systems Division (ESRL/GSD2/ITS)"/>
                <w:listItem w:displayText="Earth System Research Lab/Global Systems Division (ESRL/GSD5/EDS)" w:value="Earth System Research Lab/Global Systems Division (ESRL/GSD5/EDS)"/>
                <w:listItem w:displayText="Earth System Research Lab/Global Systems Division (ESRL/GSD6/ATO)" w:value="Earth System Research Lab/Global Systems Division (ESRL/GSD6/ATO)"/>
                <w:listItem w:displayText="Earth System Research Lab/Physical Sciences Division (ESRL/PSD)" w:value="Earth System Research Lab/Physical Sciences Division (ESRL/PSD)"/>
                <w:listItem w:displayText="Boulder Atmospheric Observatory (BAO), Erie, CO" w:value="Boulder Atmospheric Observatory (BAO), Erie, CO"/>
                <w:listItem w:displayText="Erie1 Field Site, Erie, CO" w:value="Erie1 Field Site, Erie, CO"/>
                <w:listItem w:displayText="Table Mountain Field Site, Longmont, CO" w:value="Table Mountain Field Site, Longmont, CO"/>
                <w:listItem w:displayText="Platteville Field Site, Platteville, CO" w:value="Platteville Field Site, Platteville, CO"/>
                <w:listItem w:displayText="Geophysical Fluid Dynamics Lab (GFDL)" w:value="Geophysical Fluid Dynamics Lab (GFDL)"/>
                <w:listItem w:displayText="Great Lakes Environmental Research Lab (GLERL)" w:value="Great Lakes Environmental Research Lab (GLERL)"/>
                <w:listItem w:displayText="National Severe Storms Lab (NSSL)" w:value="National Severe Storms Lab (NSSL)"/>
                <w:listItem w:displayText="Pacific Marine Environmental Lab (PMEL)" w:value="Pacific Marine Environmental Lab (PMEL)"/>
                <w:listItem w:displayText="SSMC-Chief Financial Office (OAR-CFO)" w:value="SSMC-Chief Financial Office (OAR-CFO)"/>
                <w:listItem w:displayText="SSMC-Climate Program Office (CPO)" w:value="SSMC-Climate Program Office (CPO)"/>
                <w:listItem w:displayText="SSMC-Communications (COMM)" w:value="SSMC-Communications (COMM)"/>
                <w:listItem w:displayText="SSMC-Head Quarters (OAR-HQ)" w:value="SSMC-Head Quarters (OAR-HQ)"/>
                <w:listItem w:displayText="SSMC-International Activities (IA)" w:value="SSMC-International Activities (IA)"/>
                <w:listItem w:displayText="SSMC-Ocean Acidification Program (OAP)" w:value="SSMC-Ocean Acidification Program (OAP)"/>
                <w:listItem w:displayText="SSMC-Ocean Exploration &amp; Research (OER)" w:value="SSMC-Ocean Exploration &amp; Research (OER)"/>
                <w:listItem w:displayText="Ocean Exploration &amp; Research (OER), North Kingston, RI" w:value="Ocean Exploration &amp; Research (OER), North Kingston, RI"/>
                <w:listItem w:displayText="SSMC-Policy, Planning &amp; Evaluation (PPE)" w:value="SSMC-Policy, Planning &amp; Evaluation (PPE)"/>
                <w:listItem w:displayText="SSMC-Science Advisory Board (SAB)" w:value="SSMC-Science Advisory Board (SAB)"/>
                <w:listItem w:displayText="SSMC-Sea Grant (SG)" w:value="SSMC-Sea Grant (SG)"/>
                <w:listItem w:displayText="SSMC-Technology Partnership Office (TPO)" w:value="SSMC-Technology Partnership Office (TPO)"/>
                <w:listItem w:displayText="SSMC-Weather &amp; Air Quality (WAQ)" w:value="SSMC-Weather &amp; Air Quality (WAQ)"/>
                <w:listItem w:displayText="Wayne Avenue-Climate Program Office (CPO)" w:value="Wayne Avenue-Climate Program Office (CPO)"/>
                <w:listItem w:displayText="NOAA Bell M. Shimada (vessel)" w:value="NOAA Bell M. Shimada (vessel)"/>
                <w:listItem w:displayText="NOAA Fairweather (vessel)" w:value="NOAA Fairweather (vessel)"/>
                <w:listItem w:displayText="NOAA Nancy Foster (vessel)" w:value="NOAA Nancy Foster (vessel)"/>
                <w:listItem w:displayText="NOAA Okeanos Explorer (vessel)" w:value="NOAA Okeanos Explorer (vessel)"/>
                <w:listItem w:displayText="NOAA Ronald H. Brown (vessel)" w:value="NOAA Ronald H. Brown (vessel)"/>
                <w:listItem w:displayText="NOAA Lockheed WP-3D Orion, N42RF (Aircraft)" w:value="NOAA Lockheed WP-3D Orion, N42RF (Aircraft)"/>
                <w:listItem w:displayText="NOAA Lockheed WP-3D, N43RF (Aircraft)" w:value="NOAA Lockheed WP-3D, N43RF (Aircraft)"/>
                <w:listItem w:displayText="NOAA Gulfstream IV-SP (G-IV), N49RF (Aircraft)" w:value="NOAA Gulfstream IV-SP (G-IV), N49RF (Aircraft)"/>
                <w:listItem w:displayText="NOAA N42RF, N43RF, N49RF (Aircrafts)" w:value="NOAA N42RF, N43RF, N49RF (Aircrafts)"/>
              </w:comboBox>
            </w:sdtPr>
            <w:sdtEndPr/>
            <w:sdtContent>
              <w:p w14:paraId="49F10B96" w14:textId="2A5182D5" w:rsidR="009E4D88" w:rsidRDefault="00004A9B" w:rsidP="00004A9B">
                <w:pPr>
                  <w:pStyle w:val="Heading1"/>
                  <w:tabs>
                    <w:tab w:val="left" w:pos="3797"/>
                    <w:tab w:val="left" w:pos="5287"/>
                  </w:tabs>
                  <w:spacing w:line="200" w:lineRule="atLeast"/>
                  <w:ind w:left="-900"/>
                  <w:jc w:val="center"/>
                  <w:outlineLvl w:val="0"/>
                  <w:rPr>
                    <w:rFonts w:cs="Times New Roman"/>
                    <w:sz w:val="18"/>
                    <w:szCs w:val="18"/>
                  </w:rPr>
                </w:pPr>
                <w:r>
                  <w:rPr>
                    <w:rFonts w:cs="Times New Roman"/>
                    <w:sz w:val="18"/>
                    <w:szCs w:val="18"/>
                  </w:rPr>
                  <w:t>R/V Ronald H. Brown</w:t>
                </w:r>
                <w:r w:rsidR="00F757A0">
                  <w:rPr>
                    <w:rFonts w:cs="Times New Roman"/>
                    <w:sz w:val="18"/>
                    <w:szCs w:val="18"/>
                  </w:rPr>
                  <w:t xml:space="preserve"> </w:t>
                </w:r>
              </w:p>
            </w:sdtContent>
          </w:sdt>
        </w:tc>
      </w:tr>
      <w:tr w:rsidR="009E4D88" w14:paraId="0FE34DB6" w14:textId="77777777" w:rsidTr="009E4D88">
        <w:trPr>
          <w:jc w:val="center"/>
        </w:trPr>
        <w:tc>
          <w:tcPr>
            <w:tcW w:w="2471" w:type="dxa"/>
            <w:tcBorders>
              <w:top w:val="single" w:sz="6" w:space="0" w:color="auto"/>
              <w:left w:val="single" w:sz="4" w:space="0" w:color="auto"/>
              <w:bottom w:val="single" w:sz="4" w:space="0" w:color="auto"/>
              <w:right w:val="single" w:sz="6" w:space="0" w:color="auto"/>
            </w:tcBorders>
          </w:tcPr>
          <w:p w14:paraId="6C1E48B0" w14:textId="77777777" w:rsidR="009E4D88" w:rsidRDefault="009E4D88">
            <w:pPr>
              <w:pStyle w:val="Heading1"/>
              <w:tabs>
                <w:tab w:val="left" w:pos="3797"/>
                <w:tab w:val="left" w:pos="5287"/>
              </w:tabs>
              <w:spacing w:line="200" w:lineRule="atLeast"/>
              <w:ind w:left="-900"/>
              <w:jc w:val="center"/>
              <w:outlineLvl w:val="0"/>
              <w:rPr>
                <w:rFonts w:cs="Times New Roman"/>
                <w:b/>
                <w:sz w:val="18"/>
                <w:szCs w:val="18"/>
              </w:rPr>
            </w:pPr>
          </w:p>
          <w:p w14:paraId="60D783CB" w14:textId="77777777" w:rsidR="009E4D88" w:rsidRDefault="009E4D88">
            <w:pPr>
              <w:pStyle w:val="Heading1"/>
              <w:tabs>
                <w:tab w:val="left" w:pos="3797"/>
                <w:tab w:val="left" w:pos="5287"/>
              </w:tabs>
              <w:spacing w:line="200" w:lineRule="atLeast"/>
              <w:ind w:left="-104"/>
              <w:jc w:val="center"/>
              <w:outlineLvl w:val="0"/>
              <w:rPr>
                <w:rFonts w:cs="Times New Roman"/>
                <w:b/>
                <w:sz w:val="18"/>
                <w:szCs w:val="18"/>
              </w:rPr>
            </w:pPr>
            <w:r>
              <w:rPr>
                <w:rFonts w:cs="Times New Roman"/>
                <w:b/>
                <w:sz w:val="18"/>
                <w:szCs w:val="18"/>
              </w:rPr>
              <w:t>Printed Name of DSN</w:t>
            </w:r>
          </w:p>
        </w:tc>
        <w:tc>
          <w:tcPr>
            <w:tcW w:w="2771" w:type="dxa"/>
            <w:tcBorders>
              <w:top w:val="single" w:sz="6" w:space="0" w:color="auto"/>
              <w:left w:val="single" w:sz="6" w:space="0" w:color="auto"/>
              <w:bottom w:val="single" w:sz="4" w:space="0" w:color="auto"/>
              <w:right w:val="single" w:sz="6" w:space="0" w:color="auto"/>
            </w:tcBorders>
          </w:tcPr>
          <w:p w14:paraId="46E7E653" w14:textId="77777777" w:rsidR="009E4D88" w:rsidRDefault="009E4D88">
            <w:pPr>
              <w:pStyle w:val="Heading1"/>
              <w:tabs>
                <w:tab w:val="left" w:pos="3797"/>
                <w:tab w:val="left" w:pos="5287"/>
              </w:tabs>
              <w:spacing w:line="200" w:lineRule="atLeast"/>
              <w:ind w:left="-900"/>
              <w:jc w:val="center"/>
              <w:outlineLvl w:val="0"/>
              <w:rPr>
                <w:rFonts w:cs="Times New Roman"/>
                <w:b/>
                <w:sz w:val="18"/>
                <w:szCs w:val="18"/>
              </w:rPr>
            </w:pPr>
          </w:p>
          <w:p w14:paraId="497BE75A" w14:textId="77777777" w:rsidR="009E4D88" w:rsidRDefault="009E4D88">
            <w:pPr>
              <w:pStyle w:val="Heading1"/>
              <w:tabs>
                <w:tab w:val="left" w:pos="3797"/>
                <w:tab w:val="left" w:pos="5287"/>
              </w:tabs>
              <w:spacing w:line="200" w:lineRule="atLeast"/>
              <w:ind w:left="-149"/>
              <w:jc w:val="center"/>
              <w:outlineLvl w:val="0"/>
              <w:rPr>
                <w:rFonts w:cs="Times New Roman"/>
                <w:b/>
                <w:sz w:val="18"/>
                <w:szCs w:val="18"/>
              </w:rPr>
            </w:pPr>
            <w:r>
              <w:rPr>
                <w:rFonts w:cs="Times New Roman"/>
                <w:b/>
                <w:sz w:val="18"/>
                <w:szCs w:val="18"/>
              </w:rPr>
              <w:t>Signature of DSN</w:t>
            </w:r>
          </w:p>
        </w:tc>
        <w:tc>
          <w:tcPr>
            <w:tcW w:w="2118" w:type="dxa"/>
            <w:tcBorders>
              <w:top w:val="single" w:sz="6" w:space="0" w:color="auto"/>
              <w:left w:val="single" w:sz="6" w:space="0" w:color="auto"/>
              <w:bottom w:val="single" w:sz="4" w:space="0" w:color="auto"/>
              <w:right w:val="single" w:sz="6" w:space="0" w:color="auto"/>
            </w:tcBorders>
          </w:tcPr>
          <w:p w14:paraId="3167426F" w14:textId="77777777" w:rsidR="009E4D88" w:rsidRDefault="009E4D88">
            <w:pPr>
              <w:pStyle w:val="Heading1"/>
              <w:tabs>
                <w:tab w:val="left" w:pos="3797"/>
                <w:tab w:val="left" w:pos="5287"/>
              </w:tabs>
              <w:spacing w:line="200" w:lineRule="atLeast"/>
              <w:ind w:left="-900"/>
              <w:jc w:val="center"/>
              <w:outlineLvl w:val="0"/>
              <w:rPr>
                <w:rFonts w:cs="Times New Roman"/>
                <w:b/>
                <w:sz w:val="18"/>
                <w:szCs w:val="18"/>
              </w:rPr>
            </w:pPr>
          </w:p>
          <w:p w14:paraId="616C74E3" w14:textId="77777777" w:rsidR="009E4D88" w:rsidRDefault="009E4D88">
            <w:pPr>
              <w:pStyle w:val="Heading1"/>
              <w:tabs>
                <w:tab w:val="left" w:pos="3797"/>
                <w:tab w:val="left" w:pos="5287"/>
              </w:tabs>
              <w:spacing w:line="200" w:lineRule="atLeast"/>
              <w:ind w:left="-220"/>
              <w:jc w:val="center"/>
              <w:outlineLvl w:val="0"/>
              <w:rPr>
                <w:rFonts w:cs="Times New Roman"/>
                <w:b/>
                <w:sz w:val="18"/>
                <w:szCs w:val="18"/>
              </w:rPr>
            </w:pPr>
            <w:r>
              <w:rPr>
                <w:rFonts w:cs="Times New Roman"/>
                <w:b/>
                <w:sz w:val="18"/>
                <w:szCs w:val="18"/>
              </w:rPr>
              <w:t>Date</w:t>
            </w:r>
          </w:p>
        </w:tc>
        <w:tc>
          <w:tcPr>
            <w:tcW w:w="3894" w:type="dxa"/>
            <w:tcBorders>
              <w:top w:val="single" w:sz="6" w:space="0" w:color="auto"/>
              <w:left w:val="single" w:sz="6" w:space="0" w:color="auto"/>
              <w:bottom w:val="single" w:sz="4" w:space="0" w:color="auto"/>
              <w:right w:val="single" w:sz="4" w:space="0" w:color="auto"/>
            </w:tcBorders>
            <w:hideMark/>
          </w:tcPr>
          <w:p w14:paraId="18CD1D22" w14:textId="77777777" w:rsidR="009E4D88" w:rsidRDefault="009E4D88">
            <w:pPr>
              <w:pStyle w:val="Heading1"/>
              <w:tabs>
                <w:tab w:val="left" w:pos="3797"/>
                <w:tab w:val="left" w:pos="5287"/>
              </w:tabs>
              <w:spacing w:line="200" w:lineRule="atLeast"/>
              <w:ind w:left="-178"/>
              <w:jc w:val="center"/>
              <w:outlineLvl w:val="0"/>
              <w:rPr>
                <w:rFonts w:cs="Times New Roman"/>
                <w:b/>
                <w:sz w:val="18"/>
                <w:szCs w:val="18"/>
              </w:rPr>
            </w:pPr>
            <w:r>
              <w:rPr>
                <w:rFonts w:cs="Times New Roman"/>
                <w:b/>
                <w:sz w:val="18"/>
                <w:szCs w:val="18"/>
              </w:rPr>
              <w:t>(Office/Lab/Program and Facility/Location Name-No Acronyms)</w:t>
            </w:r>
          </w:p>
        </w:tc>
      </w:tr>
    </w:tbl>
    <w:p w14:paraId="1E2906FA" w14:textId="05BD07AA" w:rsidR="009E4D88" w:rsidRDefault="009E4D88" w:rsidP="009E4D88">
      <w:pPr>
        <w:pStyle w:val="BodyText"/>
        <w:tabs>
          <w:tab w:val="left" w:pos="6860"/>
        </w:tabs>
        <w:spacing w:line="372" w:lineRule="auto"/>
        <w:ind w:left="-900" w:right="3756"/>
        <w:rPr>
          <w:rFonts w:cs="Times New Roman"/>
          <w:spacing w:val="-2"/>
        </w:rPr>
      </w:pPr>
      <w:r>
        <w:rPr>
          <w:rFonts w:cs="Times New Roman"/>
          <w:spacing w:val="-1"/>
        </w:rPr>
        <w:t>Optional:</w:t>
      </w:r>
      <w:r>
        <w:rPr>
          <w:rFonts w:cs="Times New Roman"/>
          <w:spacing w:val="2"/>
        </w:rPr>
        <w:t xml:space="preserve"> </w:t>
      </w:r>
      <w:r>
        <w:rPr>
          <w:rFonts w:cs="Times New Roman"/>
          <w:spacing w:val="-1"/>
        </w:rPr>
        <w:t>Additional</w:t>
      </w:r>
      <w:r>
        <w:rPr>
          <w:rFonts w:cs="Times New Roman"/>
        </w:rPr>
        <w:t xml:space="preserve"> </w:t>
      </w:r>
      <w:r>
        <w:rPr>
          <w:rFonts w:cs="Times New Roman"/>
          <w:spacing w:val="-1"/>
        </w:rPr>
        <w:t>Point</w:t>
      </w:r>
      <w:r>
        <w:rPr>
          <w:rFonts w:cs="Times New Roman"/>
        </w:rPr>
        <w:t xml:space="preserve"> </w:t>
      </w:r>
      <w:r>
        <w:rPr>
          <w:rFonts w:cs="Times New Roman"/>
          <w:spacing w:val="-1"/>
        </w:rPr>
        <w:t>of</w:t>
      </w:r>
      <w:r>
        <w:rPr>
          <w:rFonts w:cs="Times New Roman"/>
          <w:spacing w:val="1"/>
        </w:rPr>
        <w:t xml:space="preserve"> </w:t>
      </w:r>
      <w:r>
        <w:rPr>
          <w:rFonts w:cs="Times New Roman"/>
          <w:spacing w:val="-1"/>
        </w:rPr>
        <w:t>Contact</w:t>
      </w:r>
      <w:r>
        <w:rPr>
          <w:rFonts w:cs="Times New Roman"/>
          <w:spacing w:val="2"/>
        </w:rPr>
        <w:t xml:space="preserve"> </w:t>
      </w:r>
      <w:r>
        <w:rPr>
          <w:rFonts w:cs="Times New Roman"/>
          <w:spacing w:val="-1"/>
        </w:rPr>
        <w:t>for</w:t>
      </w:r>
      <w:r>
        <w:rPr>
          <w:rFonts w:cs="Times New Roman"/>
          <w:spacing w:val="1"/>
        </w:rPr>
        <w:t xml:space="preserve"> </w:t>
      </w:r>
      <w:r>
        <w:rPr>
          <w:rFonts w:cs="Times New Roman"/>
          <w:spacing w:val="-1"/>
        </w:rPr>
        <w:t>this request</w:t>
      </w:r>
      <w:r>
        <w:rPr>
          <w:rFonts w:cs="Times New Roman"/>
        </w:rPr>
        <w:t xml:space="preserve"> </w:t>
      </w:r>
      <w:r>
        <w:rPr>
          <w:rFonts w:cs="Times New Roman"/>
          <w:spacing w:val="-1"/>
        </w:rPr>
        <w:t>(</w:t>
      </w:r>
      <w:r>
        <w:rPr>
          <w:rFonts w:cs="Times New Roman"/>
          <w:b/>
          <w:spacing w:val="-1"/>
        </w:rPr>
        <w:t>email</w:t>
      </w:r>
      <w:r>
        <w:rPr>
          <w:rFonts w:cs="Times New Roman"/>
          <w:b/>
          <w:spacing w:val="2"/>
        </w:rPr>
        <w:t xml:space="preserve"> </w:t>
      </w:r>
      <w:r>
        <w:rPr>
          <w:rFonts w:cs="Times New Roman"/>
          <w:b/>
          <w:spacing w:val="-1"/>
        </w:rPr>
        <w:t>address only</w:t>
      </w:r>
      <w:r>
        <w:rPr>
          <w:rFonts w:cs="Times New Roman"/>
          <w:spacing w:val="-1"/>
        </w:rPr>
        <w:t xml:space="preserve">): </w:t>
      </w:r>
      <w:sdt>
        <w:sdtPr>
          <w:rPr>
            <w:rFonts w:cs="Times New Roman"/>
          </w:rPr>
          <w:alias w:val="POC"/>
          <w:tag w:val="POC"/>
          <w:id w:val="2026058590"/>
          <w:comboBox>
            <w:listItem w:value="Choose an item."/>
            <w:listItem w:displayText="Ann.Thorne@noaa.gov" w:value="Ann.Thorne@noaa.gov"/>
            <w:listItem w:displayText="Barbara.Shifflett@noaa.gov" w:value="Barbara.Shifflett@noaa.gov"/>
            <w:listItem w:displayText="Lisa.Allen@noaa.gov" w:value="Lisa.Allen@noaa.gov"/>
            <w:listItem w:displayText="Margot.Bohan@noaa.gov" w:value="Margot.Bohan@noaa.gov"/>
            <w:listItem w:displayText="Mike.Ryan@noaa.gov" w:value="Mike.Ryan@noaa.gov"/>
            <w:listItem w:displayText="Ogie.A.Olanday@noaa.gov" w:value="Ogie.A.Olanday@noaa.gov"/>
            <w:listItem w:displayText="PMEL.Dir.Ops@noaa.gov" w:value="PMEL.Dir.Ops@noaa.gov"/>
            <w:listItem w:displayText="Rita.Lombardi@noaa.gov" w:value="Rita.Lombardi@noaa.gov"/>
            <w:listItem w:displayText="Ronda.Knott@noaa.gov" w:value="Ronda.Knott@noaa.gov"/>
            <w:listItem w:displayText="Ruth.Almonte@noaa.gov" w:value="Ruth.Almonte@noaa.gov"/>
            <w:listItem w:displayText="Shawana.Roach@noaa.gov" w:value="Shawana.Roach@noaa.gov"/>
            <w:listItem w:displayText="Stephen.Meador@noaa.gov" w:value="Stephen.Meador@noaa.gov"/>
            <w:listItem w:displayText="Sterling.Butler@noaa.gov" w:value="Sterling.Butler@noaa.gov"/>
            <w:listItem w:displayText="Steve.Mayle@noaa.gov" w:value="Steve.Mayle@noaa.gov"/>
            <w:listItem w:displayText="Dale.Perry@noaa.gov" w:value="Dale.Perry@noaa.gov"/>
            <w:listItem w:displayText="Katy.Stewart@noaa.gov" w:value="Katy.Stewart@noaa.gov"/>
          </w:comboBox>
        </w:sdtPr>
        <w:sdtEndPr/>
        <w:sdtContent>
          <w:r w:rsidR="00D548F6" w:rsidRPr="00D548F6">
            <w:rPr>
              <w:rFonts w:cs="Times New Roman"/>
            </w:rPr>
            <w:t>roberta.lusic@noaa.gov</w:t>
          </w:r>
        </w:sdtContent>
      </w:sdt>
    </w:p>
    <w:p w14:paraId="26FD5FB7" w14:textId="77777777" w:rsidR="009E4D88" w:rsidRDefault="009E4D88" w:rsidP="009E4D88">
      <w:pPr>
        <w:spacing w:before="50"/>
        <w:ind w:left="-900" w:right="76"/>
        <w:rPr>
          <w:spacing w:val="-3"/>
          <w:sz w:val="18"/>
          <w:szCs w:val="18"/>
        </w:rPr>
      </w:pPr>
      <w:r>
        <w:rPr>
          <w:b/>
          <w:spacing w:val="-2"/>
          <w:sz w:val="18"/>
          <w:szCs w:val="18"/>
          <w:u w:val="thick" w:color="000000"/>
        </w:rPr>
        <w:lastRenderedPageBreak/>
        <w:t>Part</w:t>
      </w:r>
      <w:r>
        <w:rPr>
          <w:b/>
          <w:sz w:val="18"/>
          <w:szCs w:val="18"/>
          <w:u w:val="thick" w:color="000000"/>
        </w:rPr>
        <w:t xml:space="preserve"> B</w:t>
      </w:r>
      <w:r>
        <w:rPr>
          <w:b/>
          <w:i/>
          <w:sz w:val="18"/>
          <w:szCs w:val="18"/>
        </w:rPr>
        <w:t xml:space="preserve">. </w:t>
      </w:r>
      <w:r>
        <w:rPr>
          <w:b/>
          <w:sz w:val="18"/>
          <w:szCs w:val="18"/>
        </w:rPr>
        <w:t xml:space="preserve">(For </w:t>
      </w:r>
      <w:r>
        <w:rPr>
          <w:b/>
          <w:spacing w:val="-2"/>
          <w:sz w:val="18"/>
          <w:szCs w:val="18"/>
        </w:rPr>
        <w:t xml:space="preserve">LO/SOs </w:t>
      </w:r>
      <w:r>
        <w:rPr>
          <w:b/>
          <w:sz w:val="18"/>
          <w:szCs w:val="18"/>
        </w:rPr>
        <w:t>that</w:t>
      </w:r>
      <w:r>
        <w:rPr>
          <w:b/>
          <w:spacing w:val="-2"/>
          <w:sz w:val="18"/>
          <w:szCs w:val="18"/>
        </w:rPr>
        <w:t xml:space="preserve"> </w:t>
      </w:r>
      <w:r>
        <w:rPr>
          <w:b/>
          <w:sz w:val="18"/>
          <w:szCs w:val="18"/>
        </w:rPr>
        <w:t xml:space="preserve">have </w:t>
      </w:r>
      <w:r>
        <w:rPr>
          <w:b/>
          <w:i/>
          <w:spacing w:val="-1"/>
          <w:sz w:val="18"/>
          <w:szCs w:val="18"/>
          <w:u w:val="thick" w:color="000000"/>
        </w:rPr>
        <w:t xml:space="preserve">not </w:t>
      </w:r>
      <w:r>
        <w:rPr>
          <w:b/>
          <w:sz w:val="18"/>
          <w:szCs w:val="18"/>
        </w:rPr>
        <w:t>completed</w:t>
      </w:r>
      <w:r>
        <w:rPr>
          <w:b/>
          <w:spacing w:val="-1"/>
          <w:sz w:val="18"/>
          <w:szCs w:val="18"/>
        </w:rPr>
        <w:t xml:space="preserve"> </w:t>
      </w:r>
      <w:r>
        <w:rPr>
          <w:b/>
          <w:sz w:val="18"/>
          <w:szCs w:val="18"/>
        </w:rPr>
        <w:t>CT</w:t>
      </w:r>
      <w:r>
        <w:rPr>
          <w:b/>
          <w:spacing w:val="-1"/>
          <w:sz w:val="18"/>
          <w:szCs w:val="18"/>
        </w:rPr>
        <w:t xml:space="preserve"> </w:t>
      </w:r>
      <w:r>
        <w:rPr>
          <w:b/>
          <w:sz w:val="18"/>
          <w:szCs w:val="18"/>
        </w:rPr>
        <w:t>assessments at all</w:t>
      </w:r>
      <w:r>
        <w:rPr>
          <w:b/>
          <w:spacing w:val="-2"/>
          <w:sz w:val="18"/>
          <w:szCs w:val="18"/>
        </w:rPr>
        <w:t xml:space="preserve"> </w:t>
      </w:r>
      <w:r>
        <w:rPr>
          <w:b/>
          <w:sz w:val="18"/>
          <w:szCs w:val="18"/>
        </w:rPr>
        <w:t>facilities).</w:t>
      </w:r>
      <w:r>
        <w:rPr>
          <w:b/>
          <w:spacing w:val="42"/>
          <w:sz w:val="18"/>
          <w:szCs w:val="18"/>
        </w:rPr>
        <w:t xml:space="preserve"> </w:t>
      </w:r>
      <w:r>
        <w:rPr>
          <w:sz w:val="18"/>
          <w:szCs w:val="18"/>
        </w:rPr>
        <w:t>A</w:t>
      </w:r>
      <w:r>
        <w:rPr>
          <w:spacing w:val="-2"/>
          <w:sz w:val="18"/>
          <w:szCs w:val="18"/>
        </w:rPr>
        <w:t xml:space="preserve"> controlled</w:t>
      </w:r>
      <w:r>
        <w:rPr>
          <w:spacing w:val="7"/>
          <w:sz w:val="18"/>
          <w:szCs w:val="18"/>
        </w:rPr>
        <w:t xml:space="preserve"> </w:t>
      </w:r>
      <w:r>
        <w:rPr>
          <w:sz w:val="18"/>
          <w:szCs w:val="18"/>
        </w:rPr>
        <w:t>technology</w:t>
      </w:r>
      <w:r>
        <w:rPr>
          <w:spacing w:val="-4"/>
          <w:sz w:val="18"/>
          <w:szCs w:val="18"/>
        </w:rPr>
        <w:t xml:space="preserve"> </w:t>
      </w:r>
      <w:r>
        <w:rPr>
          <w:sz w:val="18"/>
          <w:szCs w:val="18"/>
        </w:rPr>
        <w:t>inventory</w:t>
      </w:r>
      <w:r>
        <w:rPr>
          <w:spacing w:val="-3"/>
          <w:sz w:val="18"/>
          <w:szCs w:val="18"/>
        </w:rPr>
        <w:t xml:space="preserve"> </w:t>
      </w:r>
      <w:r>
        <w:rPr>
          <w:sz w:val="18"/>
          <w:szCs w:val="18"/>
        </w:rPr>
        <w:t>and</w:t>
      </w:r>
      <w:r>
        <w:rPr>
          <w:spacing w:val="-3"/>
          <w:sz w:val="18"/>
          <w:szCs w:val="18"/>
        </w:rPr>
        <w:t xml:space="preserve"> </w:t>
      </w:r>
      <w:r>
        <w:rPr>
          <w:sz w:val="18"/>
          <w:szCs w:val="18"/>
        </w:rPr>
        <w:t>Access Control</w:t>
      </w:r>
      <w:r>
        <w:rPr>
          <w:spacing w:val="-2"/>
          <w:sz w:val="18"/>
          <w:szCs w:val="18"/>
        </w:rPr>
        <w:t xml:space="preserve"> </w:t>
      </w:r>
      <w:r>
        <w:rPr>
          <w:sz w:val="18"/>
          <w:szCs w:val="18"/>
        </w:rPr>
        <w:t>Plan</w:t>
      </w:r>
      <w:r>
        <w:rPr>
          <w:spacing w:val="-3"/>
          <w:sz w:val="18"/>
          <w:szCs w:val="18"/>
        </w:rPr>
        <w:t xml:space="preserve"> </w:t>
      </w:r>
      <w:r>
        <w:rPr>
          <w:sz w:val="18"/>
          <w:szCs w:val="18"/>
        </w:rPr>
        <w:t>is</w:t>
      </w:r>
      <w:r>
        <w:rPr>
          <w:spacing w:val="-2"/>
          <w:sz w:val="18"/>
          <w:szCs w:val="18"/>
        </w:rPr>
        <w:t xml:space="preserve"> </w:t>
      </w:r>
      <w:r>
        <w:rPr>
          <w:sz w:val="18"/>
          <w:szCs w:val="18"/>
        </w:rPr>
        <w:t>in</w:t>
      </w:r>
      <w:r>
        <w:rPr>
          <w:spacing w:val="24"/>
          <w:sz w:val="18"/>
          <w:szCs w:val="18"/>
        </w:rPr>
        <w:t xml:space="preserve"> </w:t>
      </w:r>
      <w:r>
        <w:rPr>
          <w:sz w:val="18"/>
          <w:szCs w:val="18"/>
        </w:rPr>
        <w:t>place at</w:t>
      </w:r>
      <w:r>
        <w:rPr>
          <w:spacing w:val="1"/>
          <w:sz w:val="18"/>
          <w:szCs w:val="18"/>
        </w:rPr>
        <w:t xml:space="preserve"> </w:t>
      </w:r>
      <w:r>
        <w:rPr>
          <w:sz w:val="18"/>
          <w:szCs w:val="18"/>
        </w:rPr>
        <w:t>the site(s),</w:t>
      </w:r>
      <w:r>
        <w:rPr>
          <w:spacing w:val="-3"/>
          <w:sz w:val="18"/>
          <w:szCs w:val="18"/>
        </w:rPr>
        <w:t xml:space="preserve"> </w:t>
      </w:r>
      <w:r>
        <w:rPr>
          <w:sz w:val="18"/>
          <w:szCs w:val="18"/>
        </w:rPr>
        <w:t>identified</w:t>
      </w:r>
      <w:r>
        <w:rPr>
          <w:spacing w:val="-4"/>
          <w:sz w:val="18"/>
          <w:szCs w:val="18"/>
        </w:rPr>
        <w:t xml:space="preserve"> </w:t>
      </w:r>
      <w:r>
        <w:rPr>
          <w:sz w:val="18"/>
          <w:szCs w:val="18"/>
        </w:rPr>
        <w:t>on Appendix B, to</w:t>
      </w:r>
      <w:r>
        <w:rPr>
          <w:spacing w:val="-1"/>
          <w:sz w:val="18"/>
          <w:szCs w:val="18"/>
        </w:rPr>
        <w:t xml:space="preserve"> </w:t>
      </w:r>
      <w:r>
        <w:rPr>
          <w:sz w:val="18"/>
          <w:szCs w:val="18"/>
        </w:rPr>
        <w:t>be</w:t>
      </w:r>
      <w:r>
        <w:rPr>
          <w:spacing w:val="-2"/>
          <w:sz w:val="18"/>
          <w:szCs w:val="18"/>
        </w:rPr>
        <w:t xml:space="preserve"> </w:t>
      </w:r>
      <w:r>
        <w:rPr>
          <w:sz w:val="18"/>
          <w:szCs w:val="18"/>
        </w:rPr>
        <w:t>accessed by</w:t>
      </w:r>
      <w:r>
        <w:rPr>
          <w:spacing w:val="-3"/>
          <w:sz w:val="18"/>
          <w:szCs w:val="18"/>
        </w:rPr>
        <w:t xml:space="preserve"> </w:t>
      </w:r>
      <w:r>
        <w:rPr>
          <w:sz w:val="18"/>
          <w:szCs w:val="18"/>
        </w:rPr>
        <w:t>the</w:t>
      </w:r>
      <w:r>
        <w:rPr>
          <w:spacing w:val="-3"/>
          <w:sz w:val="18"/>
          <w:szCs w:val="18"/>
        </w:rPr>
        <w:t xml:space="preserve"> </w:t>
      </w:r>
      <w:r>
        <w:rPr>
          <w:sz w:val="18"/>
          <w:szCs w:val="18"/>
        </w:rPr>
        <w:t>foreign national</w:t>
      </w:r>
      <w:r>
        <w:rPr>
          <w:spacing w:val="-5"/>
          <w:sz w:val="18"/>
          <w:szCs w:val="18"/>
        </w:rPr>
        <w:t xml:space="preserve"> </w:t>
      </w:r>
      <w:r>
        <w:rPr>
          <w:spacing w:val="-2"/>
          <w:sz w:val="18"/>
          <w:szCs w:val="18"/>
        </w:rPr>
        <w:t>guest.</w:t>
      </w:r>
      <w:r>
        <w:rPr>
          <w:spacing w:val="45"/>
          <w:sz w:val="18"/>
          <w:szCs w:val="18"/>
        </w:rPr>
        <w:t xml:space="preserve"> </w:t>
      </w:r>
      <w:r>
        <w:rPr>
          <w:sz w:val="18"/>
          <w:szCs w:val="18"/>
        </w:rPr>
        <w:t>I</w:t>
      </w:r>
      <w:r>
        <w:rPr>
          <w:spacing w:val="-4"/>
          <w:sz w:val="18"/>
          <w:szCs w:val="18"/>
        </w:rPr>
        <w:t xml:space="preserve"> </w:t>
      </w:r>
      <w:r>
        <w:rPr>
          <w:spacing w:val="-1"/>
          <w:sz w:val="18"/>
          <w:szCs w:val="18"/>
        </w:rPr>
        <w:t>have</w:t>
      </w:r>
      <w:r>
        <w:rPr>
          <w:sz w:val="18"/>
          <w:szCs w:val="18"/>
        </w:rPr>
        <w:t xml:space="preserve"> advised</w:t>
      </w:r>
      <w:r>
        <w:rPr>
          <w:spacing w:val="-3"/>
          <w:sz w:val="18"/>
          <w:szCs w:val="18"/>
        </w:rPr>
        <w:t xml:space="preserve"> </w:t>
      </w:r>
      <w:r>
        <w:rPr>
          <w:spacing w:val="-2"/>
          <w:sz w:val="18"/>
          <w:szCs w:val="18"/>
        </w:rPr>
        <w:t>the</w:t>
      </w:r>
      <w:r>
        <w:rPr>
          <w:sz w:val="18"/>
          <w:szCs w:val="18"/>
        </w:rPr>
        <w:t xml:space="preserve"> </w:t>
      </w:r>
      <w:r>
        <w:rPr>
          <w:spacing w:val="-2"/>
          <w:sz w:val="18"/>
          <w:szCs w:val="18"/>
        </w:rPr>
        <w:t xml:space="preserve">DSN </w:t>
      </w:r>
      <w:r>
        <w:rPr>
          <w:spacing w:val="-1"/>
          <w:sz w:val="18"/>
          <w:szCs w:val="18"/>
        </w:rPr>
        <w:t>of</w:t>
      </w:r>
      <w:r>
        <w:rPr>
          <w:spacing w:val="-2"/>
          <w:sz w:val="18"/>
          <w:szCs w:val="18"/>
        </w:rPr>
        <w:t xml:space="preserve"> </w:t>
      </w:r>
      <w:r>
        <w:rPr>
          <w:spacing w:val="-1"/>
          <w:sz w:val="18"/>
          <w:szCs w:val="18"/>
        </w:rPr>
        <w:t>access</w:t>
      </w:r>
      <w:r>
        <w:rPr>
          <w:spacing w:val="-2"/>
          <w:sz w:val="18"/>
          <w:szCs w:val="18"/>
        </w:rPr>
        <w:t xml:space="preserve"> </w:t>
      </w:r>
      <w:r>
        <w:rPr>
          <w:sz w:val="18"/>
          <w:szCs w:val="18"/>
        </w:rPr>
        <w:t>control</w:t>
      </w:r>
      <w:r>
        <w:rPr>
          <w:spacing w:val="1"/>
          <w:sz w:val="18"/>
          <w:szCs w:val="18"/>
        </w:rPr>
        <w:t xml:space="preserve"> </w:t>
      </w:r>
      <w:r>
        <w:rPr>
          <w:sz w:val="18"/>
          <w:szCs w:val="18"/>
        </w:rPr>
        <w:t>measures to</w:t>
      </w:r>
      <w:r>
        <w:rPr>
          <w:spacing w:val="23"/>
          <w:sz w:val="18"/>
          <w:szCs w:val="18"/>
        </w:rPr>
        <w:t xml:space="preserve"> </w:t>
      </w:r>
      <w:r>
        <w:rPr>
          <w:spacing w:val="-3"/>
          <w:sz w:val="18"/>
          <w:szCs w:val="18"/>
        </w:rPr>
        <w:t>prevent</w:t>
      </w:r>
      <w:r>
        <w:rPr>
          <w:spacing w:val="-5"/>
          <w:sz w:val="18"/>
          <w:szCs w:val="18"/>
        </w:rPr>
        <w:t xml:space="preserve"> </w:t>
      </w:r>
      <w:r>
        <w:rPr>
          <w:spacing w:val="-2"/>
          <w:sz w:val="18"/>
          <w:szCs w:val="18"/>
        </w:rPr>
        <w:t>the</w:t>
      </w:r>
      <w:r>
        <w:rPr>
          <w:spacing w:val="-5"/>
          <w:sz w:val="18"/>
          <w:szCs w:val="18"/>
        </w:rPr>
        <w:t xml:space="preserve"> </w:t>
      </w:r>
      <w:r>
        <w:rPr>
          <w:spacing w:val="-3"/>
          <w:sz w:val="18"/>
          <w:szCs w:val="18"/>
        </w:rPr>
        <w:t>unauthorized</w:t>
      </w:r>
      <w:r>
        <w:rPr>
          <w:spacing w:val="-5"/>
          <w:sz w:val="18"/>
          <w:szCs w:val="18"/>
        </w:rPr>
        <w:t xml:space="preserve"> </w:t>
      </w:r>
      <w:r>
        <w:rPr>
          <w:spacing w:val="-3"/>
          <w:sz w:val="18"/>
          <w:szCs w:val="18"/>
        </w:rPr>
        <w:t>release</w:t>
      </w:r>
      <w:r>
        <w:rPr>
          <w:spacing w:val="-5"/>
          <w:sz w:val="18"/>
          <w:szCs w:val="18"/>
        </w:rPr>
        <w:t xml:space="preserve"> </w:t>
      </w:r>
      <w:r>
        <w:rPr>
          <w:spacing w:val="-2"/>
          <w:sz w:val="18"/>
          <w:szCs w:val="18"/>
        </w:rPr>
        <w:t>of</w:t>
      </w:r>
      <w:r>
        <w:rPr>
          <w:spacing w:val="-3"/>
          <w:sz w:val="18"/>
          <w:szCs w:val="18"/>
        </w:rPr>
        <w:t xml:space="preserve"> controlled</w:t>
      </w:r>
      <w:r>
        <w:rPr>
          <w:spacing w:val="-6"/>
          <w:sz w:val="18"/>
          <w:szCs w:val="18"/>
        </w:rPr>
        <w:t xml:space="preserve"> </w:t>
      </w:r>
      <w:r>
        <w:rPr>
          <w:spacing w:val="-3"/>
          <w:sz w:val="18"/>
          <w:szCs w:val="18"/>
        </w:rPr>
        <w:t>technology.</w:t>
      </w:r>
    </w:p>
    <w:p w14:paraId="614DC07A" w14:textId="77777777" w:rsidR="009E4D88" w:rsidRDefault="009E4D88" w:rsidP="009E4D88">
      <w:pPr>
        <w:spacing w:before="6"/>
        <w:ind w:left="-900"/>
        <w:rPr>
          <w:sz w:val="18"/>
          <w:szCs w:val="18"/>
        </w:rPr>
      </w:pPr>
    </w:p>
    <w:tbl>
      <w:tblPr>
        <w:tblStyle w:val="TableGrid"/>
        <w:tblW w:w="11110" w:type="dxa"/>
        <w:jc w:val="center"/>
        <w:tblInd w:w="-435" w:type="dxa"/>
        <w:tblLook w:val="04A0" w:firstRow="1" w:lastRow="0" w:firstColumn="1" w:lastColumn="0" w:noHBand="0" w:noVBand="1"/>
      </w:tblPr>
      <w:tblGrid>
        <w:gridCol w:w="3981"/>
        <w:gridCol w:w="3205"/>
        <w:gridCol w:w="3924"/>
      </w:tblGrid>
      <w:tr w:rsidR="009E4D88" w14:paraId="3A6CD1C6" w14:textId="77777777" w:rsidTr="009E4D88">
        <w:trPr>
          <w:trHeight w:val="648"/>
          <w:jc w:val="center"/>
        </w:trPr>
        <w:tc>
          <w:tcPr>
            <w:tcW w:w="3981" w:type="dxa"/>
            <w:tcBorders>
              <w:top w:val="single" w:sz="4" w:space="0" w:color="auto"/>
              <w:left w:val="single" w:sz="4" w:space="0" w:color="auto"/>
              <w:bottom w:val="single" w:sz="4" w:space="0" w:color="auto"/>
              <w:right w:val="single" w:sz="4" w:space="0" w:color="auto"/>
            </w:tcBorders>
          </w:tcPr>
          <w:p w14:paraId="7EDDEFB8" w14:textId="77777777" w:rsidR="009E4D88" w:rsidRDefault="009E4D88">
            <w:pPr>
              <w:ind w:left="-900"/>
              <w:jc w:val="center"/>
              <w:rPr>
                <w:sz w:val="18"/>
                <w:szCs w:val="18"/>
              </w:rPr>
            </w:pPr>
          </w:p>
          <w:p w14:paraId="23425929" w14:textId="77777777" w:rsidR="009E4D88" w:rsidRDefault="009E4D88">
            <w:pPr>
              <w:ind w:left="-900"/>
              <w:jc w:val="center"/>
              <w:rPr>
                <w:sz w:val="18"/>
                <w:szCs w:val="18"/>
              </w:rPr>
            </w:pPr>
          </w:p>
          <w:sdt>
            <w:sdtPr>
              <w:rPr>
                <w:sz w:val="18"/>
                <w:szCs w:val="18"/>
              </w:rPr>
              <w:alias w:val="CTC"/>
              <w:tag w:val="CTC"/>
              <w:id w:val="1901943485"/>
              <w:showingPlcHdr/>
              <w:comboBox>
                <w:listItem w:value="Choose an item."/>
                <w:listItem w:displayText="Bruce T. Gibbs" w:value="Bruce T. Gibbs"/>
                <w:listItem w:displayText="Jason Donaldson" w:value="Jason Donaldson"/>
              </w:comboBox>
            </w:sdtPr>
            <w:sdtEndPr/>
            <w:sdtContent>
              <w:p w14:paraId="4363425A" w14:textId="77777777" w:rsidR="009E4D88" w:rsidRDefault="009E4D88">
                <w:pPr>
                  <w:ind w:left="-117"/>
                  <w:jc w:val="center"/>
                  <w:rPr>
                    <w:sz w:val="18"/>
                    <w:szCs w:val="18"/>
                  </w:rPr>
                </w:pPr>
                <w:r>
                  <w:rPr>
                    <w:color w:val="808080" w:themeColor="background1" w:themeShade="80"/>
                    <w:sz w:val="18"/>
                    <w:szCs w:val="18"/>
                  </w:rPr>
                  <w:t>CTC Name</w:t>
                </w:r>
              </w:p>
            </w:sdtContent>
          </w:sdt>
          <w:p w14:paraId="51F542F9" w14:textId="77777777" w:rsidR="009E4D88" w:rsidRDefault="009E4D88">
            <w:pPr>
              <w:ind w:left="-900"/>
              <w:jc w:val="center"/>
              <w:rPr>
                <w:sz w:val="18"/>
                <w:szCs w:val="18"/>
              </w:rPr>
            </w:pPr>
          </w:p>
        </w:tc>
        <w:tc>
          <w:tcPr>
            <w:tcW w:w="3205" w:type="dxa"/>
            <w:tcBorders>
              <w:top w:val="single" w:sz="4" w:space="0" w:color="auto"/>
              <w:left w:val="single" w:sz="4" w:space="0" w:color="auto"/>
              <w:bottom w:val="single" w:sz="4" w:space="0" w:color="auto"/>
              <w:right w:val="single" w:sz="4" w:space="0" w:color="auto"/>
            </w:tcBorders>
            <w:hideMark/>
          </w:tcPr>
          <w:p w14:paraId="491720D9" w14:textId="77777777" w:rsidR="009E4D88" w:rsidRDefault="003F17E1">
            <w:pPr>
              <w:ind w:left="-219"/>
              <w:jc w:val="center"/>
              <w:rPr>
                <w:sz w:val="18"/>
                <w:szCs w:val="18"/>
              </w:rPr>
            </w:pPr>
            <w:r>
              <w:rPr>
                <w:sz w:val="18"/>
                <w:szCs w:val="18"/>
              </w:rPr>
              <w:pict w14:anchorId="5FD327E7">
                <v:shape id="_x0000_i1026" type="#_x0000_t75" alt="Microsoft Office Signature Line..." style="width:108.65pt;height:46.65pt">
                  <v:imagedata r:id="rId9" o:title=""/>
                  <o:lock v:ext="edit" ungrouping="t" rotation="t" cropping="t" verticies="t" grouping="t"/>
                </v:shape>
              </w:pict>
            </w:r>
          </w:p>
        </w:tc>
        <w:tc>
          <w:tcPr>
            <w:tcW w:w="3924" w:type="dxa"/>
            <w:tcBorders>
              <w:top w:val="single" w:sz="4" w:space="0" w:color="auto"/>
              <w:left w:val="single" w:sz="4" w:space="0" w:color="auto"/>
              <w:bottom w:val="single" w:sz="4" w:space="0" w:color="auto"/>
              <w:right w:val="single" w:sz="4" w:space="0" w:color="auto"/>
            </w:tcBorders>
          </w:tcPr>
          <w:p w14:paraId="17540F3C" w14:textId="77777777" w:rsidR="009E4D88" w:rsidRDefault="009E4D88">
            <w:pPr>
              <w:ind w:left="-900"/>
              <w:rPr>
                <w:sz w:val="18"/>
                <w:szCs w:val="18"/>
              </w:rPr>
            </w:pPr>
          </w:p>
          <w:p w14:paraId="0ED92194" w14:textId="77777777" w:rsidR="009E4D88" w:rsidRDefault="009E4D88">
            <w:pPr>
              <w:ind w:left="-900"/>
              <w:rPr>
                <w:sz w:val="18"/>
                <w:szCs w:val="18"/>
              </w:rPr>
            </w:pPr>
          </w:p>
          <w:sdt>
            <w:sdtPr>
              <w:rPr>
                <w:sz w:val="18"/>
                <w:szCs w:val="18"/>
              </w:rPr>
              <w:alias w:val="Date"/>
              <w:tag w:val="Date"/>
              <w:id w:val="1247153548"/>
              <w:showingPlcHdr/>
              <w:date>
                <w:dateFormat w:val="M/d/yyyy"/>
                <w:lid w:val="en-US"/>
                <w:storeMappedDataAs w:val="dateTime"/>
                <w:calendar w:val="gregorian"/>
              </w:date>
            </w:sdtPr>
            <w:sdtEndPr/>
            <w:sdtContent>
              <w:p w14:paraId="3AE9E7C2" w14:textId="77777777" w:rsidR="009E4D88" w:rsidRDefault="009E4D88">
                <w:pPr>
                  <w:ind w:left="-184"/>
                  <w:jc w:val="center"/>
                  <w:rPr>
                    <w:sz w:val="18"/>
                    <w:szCs w:val="18"/>
                  </w:rPr>
                </w:pPr>
                <w:r>
                  <w:rPr>
                    <w:rStyle w:val="PlaceholderText"/>
                    <w:color w:val="808080" w:themeColor="background1" w:themeShade="80"/>
                    <w:sz w:val="18"/>
                    <w:szCs w:val="18"/>
                  </w:rPr>
                  <w:t>Click here to enter a date.</w:t>
                </w:r>
              </w:p>
            </w:sdtContent>
          </w:sdt>
        </w:tc>
      </w:tr>
      <w:tr w:rsidR="009E4D88" w14:paraId="30E8B11C" w14:textId="77777777" w:rsidTr="009E4D88">
        <w:trPr>
          <w:trHeight w:val="684"/>
          <w:jc w:val="center"/>
        </w:trPr>
        <w:tc>
          <w:tcPr>
            <w:tcW w:w="3981" w:type="dxa"/>
            <w:tcBorders>
              <w:top w:val="single" w:sz="4" w:space="0" w:color="auto"/>
              <w:left w:val="single" w:sz="4" w:space="0" w:color="auto"/>
              <w:bottom w:val="single" w:sz="4" w:space="0" w:color="auto"/>
              <w:right w:val="single" w:sz="4" w:space="0" w:color="auto"/>
            </w:tcBorders>
          </w:tcPr>
          <w:p w14:paraId="7BB859AA" w14:textId="77777777" w:rsidR="009E4D88" w:rsidRDefault="009E4D88">
            <w:pPr>
              <w:ind w:left="-900"/>
              <w:jc w:val="center"/>
              <w:rPr>
                <w:b/>
                <w:sz w:val="18"/>
                <w:szCs w:val="18"/>
              </w:rPr>
            </w:pPr>
          </w:p>
          <w:p w14:paraId="6A54CC8F" w14:textId="77777777" w:rsidR="009E4D88" w:rsidRDefault="009E4D88">
            <w:pPr>
              <w:ind w:left="-900"/>
              <w:jc w:val="center"/>
              <w:rPr>
                <w:b/>
                <w:sz w:val="18"/>
                <w:szCs w:val="18"/>
              </w:rPr>
            </w:pPr>
            <w:r>
              <w:rPr>
                <w:b/>
                <w:sz w:val="18"/>
                <w:szCs w:val="18"/>
              </w:rPr>
              <w:t>Printed Name CTC</w:t>
            </w:r>
          </w:p>
        </w:tc>
        <w:tc>
          <w:tcPr>
            <w:tcW w:w="3205" w:type="dxa"/>
            <w:tcBorders>
              <w:top w:val="single" w:sz="4" w:space="0" w:color="auto"/>
              <w:left w:val="single" w:sz="4" w:space="0" w:color="auto"/>
              <w:bottom w:val="single" w:sz="4" w:space="0" w:color="auto"/>
              <w:right w:val="single" w:sz="4" w:space="0" w:color="auto"/>
            </w:tcBorders>
          </w:tcPr>
          <w:p w14:paraId="52388940" w14:textId="77777777" w:rsidR="009E4D88" w:rsidRDefault="009E4D88">
            <w:pPr>
              <w:ind w:left="-900"/>
              <w:jc w:val="center"/>
              <w:rPr>
                <w:b/>
                <w:sz w:val="18"/>
                <w:szCs w:val="18"/>
              </w:rPr>
            </w:pPr>
          </w:p>
          <w:p w14:paraId="5DF64D64" w14:textId="77777777" w:rsidR="009E4D88" w:rsidRDefault="009E4D88">
            <w:pPr>
              <w:ind w:left="-900"/>
              <w:jc w:val="center"/>
              <w:rPr>
                <w:b/>
                <w:sz w:val="18"/>
                <w:szCs w:val="18"/>
              </w:rPr>
            </w:pPr>
            <w:r>
              <w:rPr>
                <w:b/>
                <w:sz w:val="18"/>
                <w:szCs w:val="18"/>
              </w:rPr>
              <w:t>Signature of CTC</w:t>
            </w:r>
          </w:p>
        </w:tc>
        <w:tc>
          <w:tcPr>
            <w:tcW w:w="3924" w:type="dxa"/>
            <w:tcBorders>
              <w:top w:val="single" w:sz="4" w:space="0" w:color="auto"/>
              <w:left w:val="single" w:sz="4" w:space="0" w:color="auto"/>
              <w:bottom w:val="single" w:sz="4" w:space="0" w:color="auto"/>
              <w:right w:val="single" w:sz="4" w:space="0" w:color="auto"/>
            </w:tcBorders>
          </w:tcPr>
          <w:p w14:paraId="4D03D9CE" w14:textId="77777777" w:rsidR="009E4D88" w:rsidRDefault="009E4D88">
            <w:pPr>
              <w:ind w:left="-900"/>
              <w:jc w:val="center"/>
              <w:rPr>
                <w:b/>
                <w:sz w:val="18"/>
                <w:szCs w:val="18"/>
              </w:rPr>
            </w:pPr>
          </w:p>
          <w:p w14:paraId="27C7A3EE" w14:textId="77777777" w:rsidR="009E4D88" w:rsidRDefault="009E4D88">
            <w:pPr>
              <w:ind w:left="-900"/>
              <w:jc w:val="center"/>
              <w:rPr>
                <w:b/>
                <w:sz w:val="18"/>
                <w:szCs w:val="18"/>
              </w:rPr>
            </w:pPr>
            <w:r>
              <w:rPr>
                <w:b/>
                <w:sz w:val="18"/>
                <w:szCs w:val="18"/>
              </w:rPr>
              <w:t>Date</w:t>
            </w:r>
          </w:p>
        </w:tc>
      </w:tr>
    </w:tbl>
    <w:p w14:paraId="69DF5C3B" w14:textId="77777777" w:rsidR="009E4D88" w:rsidRDefault="009E4D88" w:rsidP="009E4D88">
      <w:pPr>
        <w:ind w:left="-900"/>
        <w:rPr>
          <w:spacing w:val="-2"/>
          <w:sz w:val="18"/>
          <w:szCs w:val="18"/>
        </w:rPr>
      </w:pPr>
      <w:r>
        <w:rPr>
          <w:b/>
          <w:spacing w:val="-2"/>
          <w:sz w:val="18"/>
          <w:szCs w:val="18"/>
        </w:rPr>
        <w:t xml:space="preserve">Part C. </w:t>
      </w:r>
      <w:r>
        <w:rPr>
          <w:spacing w:val="-2"/>
          <w:sz w:val="18"/>
          <w:szCs w:val="18"/>
        </w:rPr>
        <w:t xml:space="preserve"> I concur that the value of collaboration and contributions gained by providing access to NOAA facilities, staff and information to the above named foreign national has been balanced with the need to protect classified, SBU, export controlled, or otherwise controlled, proprietary or not-for-public-release data, information, or technology.  A controlled technology inventory has been completed and an Access Control Plan, documenting measures to prevent unauthorized release of controlled technology, is in place for the locations to be accessed by the foreign national.</w:t>
      </w:r>
    </w:p>
    <w:p w14:paraId="38E23434" w14:textId="77777777" w:rsidR="009E4D88" w:rsidRDefault="009E4D88" w:rsidP="009E4D88">
      <w:pPr>
        <w:ind w:left="-900"/>
        <w:rPr>
          <w:spacing w:val="-2"/>
          <w:sz w:val="18"/>
          <w:szCs w:val="18"/>
        </w:rPr>
      </w:pPr>
    </w:p>
    <w:tbl>
      <w:tblPr>
        <w:tblStyle w:val="TableGrid"/>
        <w:tblW w:w="11126" w:type="dxa"/>
        <w:tblInd w:w="-758" w:type="dxa"/>
        <w:tblLook w:val="04A0" w:firstRow="1" w:lastRow="0" w:firstColumn="1" w:lastColumn="0" w:noHBand="0" w:noVBand="1"/>
      </w:tblPr>
      <w:tblGrid>
        <w:gridCol w:w="3786"/>
        <w:gridCol w:w="3295"/>
        <w:gridCol w:w="4045"/>
      </w:tblGrid>
      <w:tr w:rsidR="009E4D88" w14:paraId="53E0EA86" w14:textId="77777777" w:rsidTr="009E4D88">
        <w:trPr>
          <w:trHeight w:val="648"/>
        </w:trPr>
        <w:tc>
          <w:tcPr>
            <w:tcW w:w="3786" w:type="dxa"/>
            <w:tcBorders>
              <w:top w:val="single" w:sz="4" w:space="0" w:color="auto"/>
              <w:left w:val="single" w:sz="4" w:space="0" w:color="auto"/>
              <w:bottom w:val="single" w:sz="4" w:space="0" w:color="auto"/>
              <w:right w:val="single" w:sz="4" w:space="0" w:color="auto"/>
            </w:tcBorders>
          </w:tcPr>
          <w:p w14:paraId="58F97087" w14:textId="77777777" w:rsidR="009E4D88" w:rsidRDefault="009E4D88">
            <w:pPr>
              <w:ind w:left="-900"/>
              <w:rPr>
                <w:sz w:val="18"/>
                <w:szCs w:val="18"/>
              </w:rPr>
            </w:pPr>
          </w:p>
          <w:p w14:paraId="745EC960" w14:textId="77777777" w:rsidR="009E4D88" w:rsidRDefault="009E4D88">
            <w:pPr>
              <w:ind w:left="-900"/>
              <w:rPr>
                <w:sz w:val="18"/>
                <w:szCs w:val="18"/>
              </w:rPr>
            </w:pPr>
          </w:p>
          <w:sdt>
            <w:sdtPr>
              <w:rPr>
                <w:sz w:val="18"/>
                <w:szCs w:val="18"/>
              </w:rPr>
              <w:alias w:val="CTC"/>
              <w:tag w:val="CTC"/>
              <w:id w:val="-906763334"/>
              <w:showingPlcHdr/>
              <w:comboBox>
                <w:listItem w:value="Choose an item."/>
                <w:listItem w:displayText="Bruce T. Gibbs" w:value="Bruce T. Gibbs"/>
                <w:listItem w:displayText="Jason Donaldson" w:value="Jason Donaldson"/>
              </w:comboBox>
            </w:sdtPr>
            <w:sdtEndPr/>
            <w:sdtContent>
              <w:p w14:paraId="73605C03" w14:textId="77777777" w:rsidR="009E4D88" w:rsidRDefault="009E4D88">
                <w:pPr>
                  <w:ind w:left="38"/>
                  <w:rPr>
                    <w:sz w:val="18"/>
                    <w:szCs w:val="18"/>
                  </w:rPr>
                </w:pPr>
                <w:r>
                  <w:rPr>
                    <w:rStyle w:val="PlaceholderText"/>
                    <w:sz w:val="18"/>
                    <w:szCs w:val="18"/>
                  </w:rPr>
                  <w:t>Name</w:t>
                </w:r>
              </w:p>
            </w:sdtContent>
          </w:sdt>
        </w:tc>
        <w:tc>
          <w:tcPr>
            <w:tcW w:w="3295" w:type="dxa"/>
            <w:tcBorders>
              <w:top w:val="single" w:sz="4" w:space="0" w:color="auto"/>
              <w:left w:val="single" w:sz="4" w:space="0" w:color="auto"/>
              <w:bottom w:val="single" w:sz="4" w:space="0" w:color="auto"/>
              <w:right w:val="single" w:sz="4" w:space="0" w:color="auto"/>
            </w:tcBorders>
            <w:hideMark/>
          </w:tcPr>
          <w:p w14:paraId="52B6CDE8" w14:textId="77777777" w:rsidR="009E4D88" w:rsidRDefault="003F17E1">
            <w:pPr>
              <w:ind w:left="-101"/>
              <w:rPr>
                <w:sz w:val="18"/>
                <w:szCs w:val="18"/>
              </w:rPr>
            </w:pPr>
            <w:r>
              <w:rPr>
                <w:sz w:val="18"/>
                <w:szCs w:val="18"/>
              </w:rPr>
              <w:pict w14:anchorId="42AEC2FA">
                <v:shape id="_x0000_i1027" type="#_x0000_t75" alt="Microsoft Office Signature Line..." style="width:158.65pt;height:46.65pt">
                  <v:imagedata r:id="rId10" o:title=""/>
                  <o:lock v:ext="edit" ungrouping="t" rotation="t" cropping="t" verticies="t" grouping="t"/>
                </v:shape>
              </w:pict>
            </w:r>
          </w:p>
        </w:tc>
        <w:tc>
          <w:tcPr>
            <w:tcW w:w="4045" w:type="dxa"/>
            <w:tcBorders>
              <w:top w:val="single" w:sz="4" w:space="0" w:color="auto"/>
              <w:left w:val="single" w:sz="4" w:space="0" w:color="auto"/>
              <w:bottom w:val="single" w:sz="4" w:space="0" w:color="auto"/>
              <w:right w:val="single" w:sz="4" w:space="0" w:color="auto"/>
            </w:tcBorders>
          </w:tcPr>
          <w:p w14:paraId="4A062FFF" w14:textId="77777777" w:rsidR="009E4D88" w:rsidRDefault="009E4D88">
            <w:pPr>
              <w:ind w:left="-900"/>
              <w:rPr>
                <w:sz w:val="18"/>
                <w:szCs w:val="18"/>
              </w:rPr>
            </w:pPr>
          </w:p>
          <w:p w14:paraId="6A6C26FF" w14:textId="77777777" w:rsidR="009E4D88" w:rsidRDefault="009E4D88">
            <w:pPr>
              <w:ind w:left="-900"/>
              <w:rPr>
                <w:sz w:val="18"/>
                <w:szCs w:val="18"/>
              </w:rPr>
            </w:pPr>
          </w:p>
          <w:sdt>
            <w:sdtPr>
              <w:rPr>
                <w:sz w:val="18"/>
                <w:szCs w:val="18"/>
              </w:rPr>
              <w:id w:val="2023585642"/>
              <w:showingPlcHdr/>
              <w:date>
                <w:dateFormat w:val="M/d/yyyy"/>
                <w:lid w:val="en-US"/>
                <w:storeMappedDataAs w:val="dateTime"/>
                <w:calendar w:val="gregorian"/>
              </w:date>
            </w:sdtPr>
            <w:sdtEndPr/>
            <w:sdtContent>
              <w:p w14:paraId="5220EAEA" w14:textId="77777777" w:rsidR="009E4D88" w:rsidRDefault="009E4D88">
                <w:pPr>
                  <w:ind w:left="158"/>
                  <w:rPr>
                    <w:sz w:val="18"/>
                    <w:szCs w:val="18"/>
                  </w:rPr>
                </w:pPr>
                <w:r>
                  <w:rPr>
                    <w:rStyle w:val="PlaceholderText"/>
                    <w:sz w:val="18"/>
                    <w:szCs w:val="18"/>
                  </w:rPr>
                  <w:t>Click here to enter a date.</w:t>
                </w:r>
              </w:p>
            </w:sdtContent>
          </w:sdt>
        </w:tc>
      </w:tr>
      <w:tr w:rsidR="009E4D88" w14:paraId="48565054" w14:textId="77777777" w:rsidTr="009E4D88">
        <w:trPr>
          <w:trHeight w:val="684"/>
        </w:trPr>
        <w:tc>
          <w:tcPr>
            <w:tcW w:w="3786" w:type="dxa"/>
            <w:tcBorders>
              <w:top w:val="single" w:sz="4" w:space="0" w:color="auto"/>
              <w:left w:val="single" w:sz="4" w:space="0" w:color="auto"/>
              <w:bottom w:val="single" w:sz="4" w:space="0" w:color="auto"/>
              <w:right w:val="single" w:sz="4" w:space="0" w:color="auto"/>
            </w:tcBorders>
          </w:tcPr>
          <w:p w14:paraId="7691F683" w14:textId="77777777" w:rsidR="009E4D88" w:rsidRDefault="009E4D88">
            <w:pPr>
              <w:ind w:left="-900"/>
              <w:rPr>
                <w:b/>
                <w:sz w:val="18"/>
                <w:szCs w:val="18"/>
              </w:rPr>
            </w:pPr>
          </w:p>
          <w:p w14:paraId="58AAE5A4" w14:textId="77777777" w:rsidR="009E4D88" w:rsidRDefault="009E4D88">
            <w:pPr>
              <w:rPr>
                <w:b/>
                <w:sz w:val="18"/>
                <w:szCs w:val="18"/>
              </w:rPr>
            </w:pPr>
            <w:r>
              <w:rPr>
                <w:b/>
                <w:sz w:val="18"/>
                <w:szCs w:val="18"/>
              </w:rPr>
              <w:t>Printed Name CTC or Designated LO/SO Official</w:t>
            </w:r>
          </w:p>
        </w:tc>
        <w:tc>
          <w:tcPr>
            <w:tcW w:w="3295" w:type="dxa"/>
            <w:tcBorders>
              <w:top w:val="single" w:sz="4" w:space="0" w:color="auto"/>
              <w:left w:val="single" w:sz="4" w:space="0" w:color="auto"/>
              <w:bottom w:val="single" w:sz="4" w:space="0" w:color="auto"/>
              <w:right w:val="single" w:sz="4" w:space="0" w:color="auto"/>
            </w:tcBorders>
          </w:tcPr>
          <w:p w14:paraId="2F38ADB4" w14:textId="77777777" w:rsidR="009E4D88" w:rsidRDefault="009E4D88">
            <w:pPr>
              <w:ind w:left="-900"/>
              <w:rPr>
                <w:b/>
                <w:sz w:val="18"/>
                <w:szCs w:val="18"/>
              </w:rPr>
            </w:pPr>
          </w:p>
          <w:p w14:paraId="2C6CA629" w14:textId="77777777" w:rsidR="009E4D88" w:rsidRDefault="009E4D88">
            <w:pPr>
              <w:ind w:left="-58"/>
              <w:rPr>
                <w:b/>
                <w:sz w:val="18"/>
                <w:szCs w:val="18"/>
              </w:rPr>
            </w:pPr>
            <w:r>
              <w:rPr>
                <w:b/>
                <w:sz w:val="18"/>
                <w:szCs w:val="18"/>
              </w:rPr>
              <w:t>Signature of CTC or Designated LO/SO Official</w:t>
            </w:r>
          </w:p>
        </w:tc>
        <w:tc>
          <w:tcPr>
            <w:tcW w:w="4045" w:type="dxa"/>
            <w:tcBorders>
              <w:top w:val="single" w:sz="4" w:space="0" w:color="auto"/>
              <w:left w:val="single" w:sz="4" w:space="0" w:color="auto"/>
              <w:bottom w:val="single" w:sz="4" w:space="0" w:color="auto"/>
              <w:right w:val="single" w:sz="4" w:space="0" w:color="auto"/>
            </w:tcBorders>
          </w:tcPr>
          <w:p w14:paraId="5F2F4F94" w14:textId="77777777" w:rsidR="009E4D88" w:rsidRDefault="009E4D88">
            <w:pPr>
              <w:ind w:left="-900"/>
              <w:rPr>
                <w:b/>
                <w:sz w:val="18"/>
                <w:szCs w:val="18"/>
              </w:rPr>
            </w:pPr>
          </w:p>
          <w:p w14:paraId="350CD50E" w14:textId="77777777" w:rsidR="009E4D88" w:rsidRDefault="009E4D88">
            <w:pPr>
              <w:rPr>
                <w:b/>
                <w:sz w:val="18"/>
                <w:szCs w:val="18"/>
              </w:rPr>
            </w:pPr>
            <w:r>
              <w:rPr>
                <w:b/>
                <w:sz w:val="18"/>
                <w:szCs w:val="18"/>
              </w:rPr>
              <w:t>Date</w:t>
            </w:r>
          </w:p>
        </w:tc>
      </w:tr>
    </w:tbl>
    <w:p w14:paraId="325482FA" w14:textId="77777777" w:rsidR="009E4D88" w:rsidRDefault="009E4D88" w:rsidP="009E4D88">
      <w:pPr>
        <w:ind w:left="-900"/>
        <w:rPr>
          <w:spacing w:val="-2"/>
          <w:sz w:val="18"/>
          <w:szCs w:val="18"/>
        </w:rPr>
      </w:pPr>
    </w:p>
    <w:p w14:paraId="6F319034" w14:textId="77777777" w:rsidR="009E4D88" w:rsidRDefault="009E4D88" w:rsidP="009E4D88">
      <w:pPr>
        <w:ind w:left="-900"/>
        <w:rPr>
          <w:szCs w:val="24"/>
        </w:rPr>
      </w:pPr>
      <w:r>
        <w:rPr>
          <w:b/>
          <w:spacing w:val="-2"/>
          <w:sz w:val="18"/>
          <w:szCs w:val="18"/>
        </w:rPr>
        <w:t>The CTC</w:t>
      </w:r>
      <w:r>
        <w:rPr>
          <w:spacing w:val="-2"/>
          <w:sz w:val="18"/>
          <w:szCs w:val="18"/>
        </w:rPr>
        <w:t xml:space="preserve"> forwards the complete ESF/Appendix B to the Chief Administrative Officer via ann.murphy@noaa.gov.</w:t>
      </w:r>
    </w:p>
    <w:p w14:paraId="5B75FD7F" w14:textId="77777777" w:rsidR="00AB77D1" w:rsidRDefault="00AB77D1"/>
    <w:sectPr w:rsidR="00AB77D1" w:rsidSect="007107E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F7C60" w14:textId="77777777" w:rsidR="00D548F6" w:rsidRDefault="00D548F6" w:rsidP="009E4D88">
      <w:r>
        <w:separator/>
      </w:r>
    </w:p>
  </w:endnote>
  <w:endnote w:type="continuationSeparator" w:id="0">
    <w:p w14:paraId="3DD1DA41" w14:textId="77777777" w:rsidR="00D548F6" w:rsidRDefault="00D548F6" w:rsidP="009E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AC68A" w14:textId="77777777" w:rsidR="00D548F6" w:rsidRDefault="00D548F6" w:rsidP="009E4D88">
      <w:r>
        <w:separator/>
      </w:r>
    </w:p>
  </w:footnote>
  <w:footnote w:type="continuationSeparator" w:id="0">
    <w:p w14:paraId="5AD2B094" w14:textId="77777777" w:rsidR="00D548F6" w:rsidRDefault="00D548F6" w:rsidP="009E4D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3191" w14:textId="77777777" w:rsidR="00D548F6" w:rsidRPr="00F47D86" w:rsidRDefault="00D548F6" w:rsidP="007107EE">
    <w:pPr>
      <w:pStyle w:val="Header"/>
      <w:jc w:val="center"/>
      <w:rPr>
        <w:b/>
        <w:sz w:val="18"/>
        <w:szCs w:val="18"/>
      </w:rPr>
    </w:pPr>
    <w:r w:rsidRPr="00F47D86">
      <w:rPr>
        <w:b/>
        <w:sz w:val="18"/>
        <w:szCs w:val="18"/>
      </w:rPr>
      <w:t>NOAA Endorsement Supplement (ESF)</w:t>
    </w:r>
  </w:p>
  <w:p w14:paraId="00BE86D5" w14:textId="77777777" w:rsidR="00D548F6" w:rsidRPr="00F47D86" w:rsidRDefault="00D548F6" w:rsidP="007107EE">
    <w:pPr>
      <w:pStyle w:val="Header"/>
      <w:jc w:val="center"/>
      <w:rPr>
        <w:b/>
        <w:sz w:val="18"/>
        <w:szCs w:val="18"/>
      </w:rPr>
    </w:pPr>
    <w:r w:rsidRPr="00F47D86">
      <w:rPr>
        <w:b/>
        <w:sz w:val="18"/>
        <w:szCs w:val="18"/>
      </w:rPr>
      <w:t>For the Line Office (LO)/Staff Office (SO) Department Sponsor/NOAA (DSN) (revised Oct 2016)</w:t>
    </w:r>
  </w:p>
  <w:p w14:paraId="2847564C" w14:textId="77777777" w:rsidR="00D548F6" w:rsidRDefault="00D548F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4CAC"/>
    <w:multiLevelType w:val="hybridMultilevel"/>
    <w:tmpl w:val="704EBDA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1">
    <w:nsid w:val="43FA08B4"/>
    <w:multiLevelType w:val="hybridMultilevel"/>
    <w:tmpl w:val="276C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88"/>
    <w:rsid w:val="00004A9B"/>
    <w:rsid w:val="00025B1C"/>
    <w:rsid w:val="000615D9"/>
    <w:rsid w:val="000860A7"/>
    <w:rsid w:val="000F5147"/>
    <w:rsid w:val="001B421C"/>
    <w:rsid w:val="00234DEE"/>
    <w:rsid w:val="002F133D"/>
    <w:rsid w:val="003D2F71"/>
    <w:rsid w:val="003E75C4"/>
    <w:rsid w:val="003F17E1"/>
    <w:rsid w:val="00452E71"/>
    <w:rsid w:val="00481E08"/>
    <w:rsid w:val="004D770A"/>
    <w:rsid w:val="005742FE"/>
    <w:rsid w:val="00597EEA"/>
    <w:rsid w:val="005A5B7B"/>
    <w:rsid w:val="00620C1E"/>
    <w:rsid w:val="00663F79"/>
    <w:rsid w:val="00686F59"/>
    <w:rsid w:val="0069044E"/>
    <w:rsid w:val="006F7E86"/>
    <w:rsid w:val="007107EE"/>
    <w:rsid w:val="007A3B8E"/>
    <w:rsid w:val="00827334"/>
    <w:rsid w:val="0083562C"/>
    <w:rsid w:val="00896CBC"/>
    <w:rsid w:val="009B4609"/>
    <w:rsid w:val="009E4D88"/>
    <w:rsid w:val="00A26745"/>
    <w:rsid w:val="00AB77D1"/>
    <w:rsid w:val="00AE4662"/>
    <w:rsid w:val="00B17571"/>
    <w:rsid w:val="00B26F78"/>
    <w:rsid w:val="00B500FD"/>
    <w:rsid w:val="00BA2C1C"/>
    <w:rsid w:val="00C57DD1"/>
    <w:rsid w:val="00D548F6"/>
    <w:rsid w:val="00DB09F0"/>
    <w:rsid w:val="00ED1D0D"/>
    <w:rsid w:val="00F21DB0"/>
    <w:rsid w:val="00F27C14"/>
    <w:rsid w:val="00F47D86"/>
    <w:rsid w:val="00F757A0"/>
    <w:rsid w:val="00F81317"/>
    <w:rsid w:val="00FA6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BA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88"/>
    <w:pPr>
      <w:spacing w:after="0" w:line="240" w:lineRule="auto"/>
    </w:pPr>
  </w:style>
  <w:style w:type="paragraph" w:styleId="Heading1">
    <w:name w:val="heading 1"/>
    <w:basedOn w:val="Normal"/>
    <w:link w:val="Heading1Char"/>
    <w:uiPriority w:val="1"/>
    <w:qFormat/>
    <w:rsid w:val="009E4D88"/>
    <w:pPr>
      <w:widowControl w:val="0"/>
      <w:ind w:left="124"/>
      <w:outlineLvl w:val="0"/>
    </w:pPr>
    <w:rPr>
      <w:sz w:val="20"/>
    </w:rPr>
  </w:style>
  <w:style w:type="paragraph" w:styleId="Heading2">
    <w:name w:val="heading 2"/>
    <w:basedOn w:val="Normal"/>
    <w:next w:val="Normal"/>
    <w:link w:val="Heading2Char"/>
    <w:uiPriority w:val="9"/>
    <w:semiHidden/>
    <w:unhideWhenUsed/>
    <w:qFormat/>
    <w:rsid w:val="009E4D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4D88"/>
    <w:rPr>
      <w:rFonts w:ascii="Times New Roman" w:eastAsia="Times New Roman" w:hAnsi="Times New Roman"/>
      <w:sz w:val="20"/>
      <w:szCs w:val="20"/>
    </w:rPr>
  </w:style>
  <w:style w:type="paragraph" w:styleId="BodyText">
    <w:name w:val="Body Text"/>
    <w:basedOn w:val="Normal"/>
    <w:link w:val="BodyTextChar"/>
    <w:uiPriority w:val="1"/>
    <w:semiHidden/>
    <w:unhideWhenUsed/>
    <w:qFormat/>
    <w:rsid w:val="009E4D88"/>
    <w:pPr>
      <w:widowControl w:val="0"/>
      <w:ind w:left="156"/>
    </w:pPr>
    <w:rPr>
      <w:sz w:val="18"/>
      <w:szCs w:val="18"/>
    </w:rPr>
  </w:style>
  <w:style w:type="character" w:customStyle="1" w:styleId="BodyTextChar">
    <w:name w:val="Body Text Char"/>
    <w:basedOn w:val="DefaultParagraphFont"/>
    <w:link w:val="BodyText"/>
    <w:uiPriority w:val="1"/>
    <w:semiHidden/>
    <w:rsid w:val="009E4D88"/>
    <w:rPr>
      <w:rFonts w:ascii="Times New Roman" w:eastAsia="Times New Roman" w:hAnsi="Times New Roman"/>
      <w:sz w:val="18"/>
      <w:szCs w:val="18"/>
    </w:rPr>
  </w:style>
  <w:style w:type="character" w:styleId="PlaceholderText">
    <w:name w:val="Placeholder Text"/>
    <w:basedOn w:val="DefaultParagraphFont"/>
    <w:uiPriority w:val="99"/>
    <w:semiHidden/>
    <w:rsid w:val="009E4D88"/>
    <w:rPr>
      <w:color w:val="808080"/>
    </w:rPr>
  </w:style>
  <w:style w:type="table" w:styleId="TableGrid">
    <w:name w:val="Table Grid"/>
    <w:basedOn w:val="TableNormal"/>
    <w:uiPriority w:val="59"/>
    <w:rsid w:val="009E4D88"/>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4D88"/>
    <w:rPr>
      <w:rFonts w:ascii="Tahoma" w:hAnsi="Tahoma" w:cs="Tahoma"/>
      <w:sz w:val="16"/>
      <w:szCs w:val="16"/>
    </w:rPr>
  </w:style>
  <w:style w:type="character" w:customStyle="1" w:styleId="BalloonTextChar">
    <w:name w:val="Balloon Text Char"/>
    <w:basedOn w:val="DefaultParagraphFont"/>
    <w:link w:val="BalloonText"/>
    <w:uiPriority w:val="99"/>
    <w:semiHidden/>
    <w:rsid w:val="009E4D88"/>
    <w:rPr>
      <w:rFonts w:ascii="Tahoma" w:eastAsia="Times New Roman" w:hAnsi="Tahoma" w:cs="Tahoma"/>
      <w:sz w:val="16"/>
      <w:szCs w:val="16"/>
    </w:rPr>
  </w:style>
  <w:style w:type="paragraph" w:styleId="Header">
    <w:name w:val="header"/>
    <w:basedOn w:val="Normal"/>
    <w:link w:val="HeaderChar"/>
    <w:uiPriority w:val="99"/>
    <w:unhideWhenUsed/>
    <w:rsid w:val="009E4D88"/>
    <w:pPr>
      <w:tabs>
        <w:tab w:val="center" w:pos="4680"/>
        <w:tab w:val="right" w:pos="9360"/>
      </w:tabs>
    </w:pPr>
  </w:style>
  <w:style w:type="character" w:customStyle="1" w:styleId="HeaderChar">
    <w:name w:val="Header Char"/>
    <w:basedOn w:val="DefaultParagraphFont"/>
    <w:link w:val="Header"/>
    <w:uiPriority w:val="99"/>
    <w:rsid w:val="009E4D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4D88"/>
    <w:pPr>
      <w:tabs>
        <w:tab w:val="center" w:pos="4680"/>
        <w:tab w:val="right" w:pos="9360"/>
      </w:tabs>
    </w:pPr>
  </w:style>
  <w:style w:type="character" w:customStyle="1" w:styleId="FooterChar">
    <w:name w:val="Footer Char"/>
    <w:basedOn w:val="DefaultParagraphFont"/>
    <w:link w:val="Footer"/>
    <w:uiPriority w:val="99"/>
    <w:rsid w:val="009E4D8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9E4D88"/>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uiPriority w:val="1"/>
    <w:rsid w:val="00663F79"/>
    <w:rPr>
      <w:b/>
      <w:u w:val="single"/>
    </w:rPr>
  </w:style>
  <w:style w:type="character" w:customStyle="1" w:styleId="Style2">
    <w:name w:val="Style2"/>
    <w:basedOn w:val="DefaultParagraphFont"/>
    <w:uiPriority w:val="1"/>
    <w:rsid w:val="00663F79"/>
    <w:rPr>
      <w:b/>
      <w:color w:val="FF0000"/>
      <w:u w:val="single"/>
    </w:rPr>
  </w:style>
  <w:style w:type="character" w:customStyle="1" w:styleId="Style3">
    <w:name w:val="Style3"/>
    <w:basedOn w:val="DefaultParagraphFont"/>
    <w:uiPriority w:val="1"/>
    <w:rsid w:val="00663F79"/>
    <w:rPr>
      <w:b/>
      <w:color w:val="FF0000"/>
      <w:sz w:val="24"/>
      <w:u w:val="single"/>
    </w:rPr>
  </w:style>
  <w:style w:type="character" w:styleId="Strong">
    <w:name w:val="Strong"/>
    <w:uiPriority w:val="22"/>
    <w:qFormat/>
    <w:rsid w:val="00597EE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88"/>
    <w:pPr>
      <w:spacing w:after="0" w:line="240" w:lineRule="auto"/>
    </w:pPr>
  </w:style>
  <w:style w:type="paragraph" w:styleId="Heading1">
    <w:name w:val="heading 1"/>
    <w:basedOn w:val="Normal"/>
    <w:link w:val="Heading1Char"/>
    <w:uiPriority w:val="1"/>
    <w:qFormat/>
    <w:rsid w:val="009E4D88"/>
    <w:pPr>
      <w:widowControl w:val="0"/>
      <w:ind w:left="124"/>
      <w:outlineLvl w:val="0"/>
    </w:pPr>
    <w:rPr>
      <w:sz w:val="20"/>
    </w:rPr>
  </w:style>
  <w:style w:type="paragraph" w:styleId="Heading2">
    <w:name w:val="heading 2"/>
    <w:basedOn w:val="Normal"/>
    <w:next w:val="Normal"/>
    <w:link w:val="Heading2Char"/>
    <w:uiPriority w:val="9"/>
    <w:semiHidden/>
    <w:unhideWhenUsed/>
    <w:qFormat/>
    <w:rsid w:val="009E4D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4D88"/>
    <w:rPr>
      <w:rFonts w:ascii="Times New Roman" w:eastAsia="Times New Roman" w:hAnsi="Times New Roman"/>
      <w:sz w:val="20"/>
      <w:szCs w:val="20"/>
    </w:rPr>
  </w:style>
  <w:style w:type="paragraph" w:styleId="BodyText">
    <w:name w:val="Body Text"/>
    <w:basedOn w:val="Normal"/>
    <w:link w:val="BodyTextChar"/>
    <w:uiPriority w:val="1"/>
    <w:semiHidden/>
    <w:unhideWhenUsed/>
    <w:qFormat/>
    <w:rsid w:val="009E4D88"/>
    <w:pPr>
      <w:widowControl w:val="0"/>
      <w:ind w:left="156"/>
    </w:pPr>
    <w:rPr>
      <w:sz w:val="18"/>
      <w:szCs w:val="18"/>
    </w:rPr>
  </w:style>
  <w:style w:type="character" w:customStyle="1" w:styleId="BodyTextChar">
    <w:name w:val="Body Text Char"/>
    <w:basedOn w:val="DefaultParagraphFont"/>
    <w:link w:val="BodyText"/>
    <w:uiPriority w:val="1"/>
    <w:semiHidden/>
    <w:rsid w:val="009E4D88"/>
    <w:rPr>
      <w:rFonts w:ascii="Times New Roman" w:eastAsia="Times New Roman" w:hAnsi="Times New Roman"/>
      <w:sz w:val="18"/>
      <w:szCs w:val="18"/>
    </w:rPr>
  </w:style>
  <w:style w:type="character" w:styleId="PlaceholderText">
    <w:name w:val="Placeholder Text"/>
    <w:basedOn w:val="DefaultParagraphFont"/>
    <w:uiPriority w:val="99"/>
    <w:semiHidden/>
    <w:rsid w:val="009E4D88"/>
    <w:rPr>
      <w:color w:val="808080"/>
    </w:rPr>
  </w:style>
  <w:style w:type="table" w:styleId="TableGrid">
    <w:name w:val="Table Grid"/>
    <w:basedOn w:val="TableNormal"/>
    <w:uiPriority w:val="59"/>
    <w:rsid w:val="009E4D88"/>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4D88"/>
    <w:rPr>
      <w:rFonts w:ascii="Tahoma" w:hAnsi="Tahoma" w:cs="Tahoma"/>
      <w:sz w:val="16"/>
      <w:szCs w:val="16"/>
    </w:rPr>
  </w:style>
  <w:style w:type="character" w:customStyle="1" w:styleId="BalloonTextChar">
    <w:name w:val="Balloon Text Char"/>
    <w:basedOn w:val="DefaultParagraphFont"/>
    <w:link w:val="BalloonText"/>
    <w:uiPriority w:val="99"/>
    <w:semiHidden/>
    <w:rsid w:val="009E4D88"/>
    <w:rPr>
      <w:rFonts w:ascii="Tahoma" w:eastAsia="Times New Roman" w:hAnsi="Tahoma" w:cs="Tahoma"/>
      <w:sz w:val="16"/>
      <w:szCs w:val="16"/>
    </w:rPr>
  </w:style>
  <w:style w:type="paragraph" w:styleId="Header">
    <w:name w:val="header"/>
    <w:basedOn w:val="Normal"/>
    <w:link w:val="HeaderChar"/>
    <w:uiPriority w:val="99"/>
    <w:unhideWhenUsed/>
    <w:rsid w:val="009E4D88"/>
    <w:pPr>
      <w:tabs>
        <w:tab w:val="center" w:pos="4680"/>
        <w:tab w:val="right" w:pos="9360"/>
      </w:tabs>
    </w:pPr>
  </w:style>
  <w:style w:type="character" w:customStyle="1" w:styleId="HeaderChar">
    <w:name w:val="Header Char"/>
    <w:basedOn w:val="DefaultParagraphFont"/>
    <w:link w:val="Header"/>
    <w:uiPriority w:val="99"/>
    <w:rsid w:val="009E4D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4D88"/>
    <w:pPr>
      <w:tabs>
        <w:tab w:val="center" w:pos="4680"/>
        <w:tab w:val="right" w:pos="9360"/>
      </w:tabs>
    </w:pPr>
  </w:style>
  <w:style w:type="character" w:customStyle="1" w:styleId="FooterChar">
    <w:name w:val="Footer Char"/>
    <w:basedOn w:val="DefaultParagraphFont"/>
    <w:link w:val="Footer"/>
    <w:uiPriority w:val="99"/>
    <w:rsid w:val="009E4D8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9E4D88"/>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uiPriority w:val="1"/>
    <w:rsid w:val="00663F79"/>
    <w:rPr>
      <w:b/>
      <w:u w:val="single"/>
    </w:rPr>
  </w:style>
  <w:style w:type="character" w:customStyle="1" w:styleId="Style2">
    <w:name w:val="Style2"/>
    <w:basedOn w:val="DefaultParagraphFont"/>
    <w:uiPriority w:val="1"/>
    <w:rsid w:val="00663F79"/>
    <w:rPr>
      <w:b/>
      <w:color w:val="FF0000"/>
      <w:u w:val="single"/>
    </w:rPr>
  </w:style>
  <w:style w:type="character" w:customStyle="1" w:styleId="Style3">
    <w:name w:val="Style3"/>
    <w:basedOn w:val="DefaultParagraphFont"/>
    <w:uiPriority w:val="1"/>
    <w:rsid w:val="00663F79"/>
    <w:rPr>
      <w:b/>
      <w:color w:val="FF0000"/>
      <w:sz w:val="24"/>
      <w:u w:val="single"/>
    </w:rPr>
  </w:style>
  <w:style w:type="character" w:styleId="Strong">
    <w:name w:val="Strong"/>
    <w:uiPriority w:val="22"/>
    <w:qFormat/>
    <w:rsid w:val="00597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Ryan</dc:creator>
  <cp:lastModifiedBy>Betty Huss</cp:lastModifiedBy>
  <cp:revision>3</cp:revision>
  <dcterms:created xsi:type="dcterms:W3CDTF">2017-11-03T18:21:00Z</dcterms:created>
  <dcterms:modified xsi:type="dcterms:W3CDTF">2017-11-03T18:43:00Z</dcterms:modified>
</cp:coreProperties>
</file>